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A82F" w14:textId="3BF7273F" w:rsidR="00F6399B" w:rsidRPr="00603E82" w:rsidRDefault="00F6399B" w:rsidP="00F6399B">
      <w:pPr>
        <w:pStyle w:val="NoSpacing"/>
        <w:rPr>
          <w:rFonts w:ascii="Times New Roman" w:hAnsi="Times New Roman" w:cs="Times New Roman"/>
          <w:b/>
          <w:sz w:val="24"/>
        </w:rPr>
      </w:pPr>
      <w:r>
        <w:rPr>
          <w:rFonts w:ascii="Times New Roman" w:hAnsi="Times New Roman" w:cs="Times New Roman"/>
          <w:b/>
          <w:sz w:val="24"/>
        </w:rPr>
        <w:t xml:space="preserve">BCM Bible Study: </w:t>
      </w:r>
      <w:r w:rsidR="00AB4796" w:rsidRPr="00603E82">
        <w:rPr>
          <w:rFonts w:ascii="Times New Roman" w:hAnsi="Times New Roman" w:cs="Times New Roman"/>
          <w:b/>
          <w:sz w:val="24"/>
        </w:rPr>
        <w:t xml:space="preserve">Nov. </w:t>
      </w:r>
      <w:r w:rsidR="008A15EA">
        <w:rPr>
          <w:rFonts w:ascii="Times New Roman" w:hAnsi="Times New Roman" w:cs="Times New Roman"/>
          <w:b/>
          <w:sz w:val="24"/>
        </w:rPr>
        <w:t>20</w:t>
      </w:r>
      <w:r w:rsidR="00F148B6" w:rsidRPr="00603E82">
        <w:rPr>
          <w:rFonts w:ascii="Times New Roman" w:hAnsi="Times New Roman" w:cs="Times New Roman"/>
          <w:b/>
          <w:sz w:val="24"/>
        </w:rPr>
        <w:t>/</w:t>
      </w:r>
      <w:r w:rsidR="008A15EA">
        <w:rPr>
          <w:rFonts w:ascii="Times New Roman" w:hAnsi="Times New Roman" w:cs="Times New Roman"/>
          <w:b/>
          <w:sz w:val="24"/>
        </w:rPr>
        <w:t>21</w:t>
      </w:r>
      <w:r w:rsidRPr="00603E82">
        <w:rPr>
          <w:rFonts w:ascii="Times New Roman" w:hAnsi="Times New Roman" w:cs="Times New Roman"/>
          <w:b/>
          <w:sz w:val="24"/>
        </w:rPr>
        <w:t>, 2019</w:t>
      </w:r>
    </w:p>
    <w:p w14:paraId="0CB7FF80" w14:textId="27DD1F8F" w:rsidR="00F6399B" w:rsidRPr="003F49FF" w:rsidRDefault="00F6399B" w:rsidP="00F6399B">
      <w:pPr>
        <w:pStyle w:val="NoSpacing"/>
        <w:rPr>
          <w:rFonts w:ascii="Times New Roman" w:hAnsi="Times New Roman" w:cs="Times New Roman"/>
          <w:b/>
          <w:sz w:val="24"/>
        </w:rPr>
      </w:pPr>
      <w:r w:rsidRPr="00603E82">
        <w:rPr>
          <w:rFonts w:ascii="Times New Roman" w:hAnsi="Times New Roman" w:cs="Times New Roman"/>
          <w:b/>
          <w:sz w:val="24"/>
        </w:rPr>
        <w:t xml:space="preserve">1 Corinthians </w:t>
      </w:r>
      <w:r w:rsidR="008A15EA">
        <w:rPr>
          <w:rFonts w:ascii="Times New Roman" w:hAnsi="Times New Roman" w:cs="Times New Roman"/>
          <w:b/>
          <w:sz w:val="24"/>
        </w:rPr>
        <w:t>11</w:t>
      </w:r>
      <w:r w:rsidR="00BF5B2F" w:rsidRPr="00603E82">
        <w:rPr>
          <w:rFonts w:ascii="Times New Roman" w:hAnsi="Times New Roman" w:cs="Times New Roman"/>
          <w:b/>
          <w:sz w:val="24"/>
        </w:rPr>
        <w:t>:</w:t>
      </w:r>
      <w:r w:rsidR="008A15EA">
        <w:rPr>
          <w:rFonts w:ascii="Times New Roman" w:hAnsi="Times New Roman" w:cs="Times New Roman"/>
          <w:b/>
          <w:sz w:val="24"/>
        </w:rPr>
        <w:t xml:space="preserve"> Love at Work in the Church</w:t>
      </w:r>
      <w:r w:rsidR="00752FBD">
        <w:rPr>
          <w:rFonts w:ascii="Times New Roman" w:hAnsi="Times New Roman" w:cs="Times New Roman"/>
          <w:b/>
          <w:sz w:val="24"/>
        </w:rPr>
        <w:t xml:space="preserve"> Part 1</w:t>
      </w:r>
    </w:p>
    <w:p w14:paraId="09D17E9C" w14:textId="77777777" w:rsidR="00F6399B" w:rsidRDefault="00F6399B" w:rsidP="00F6399B">
      <w:pPr>
        <w:pStyle w:val="NoSpacing"/>
        <w:rPr>
          <w:rFonts w:ascii="Times New Roman" w:hAnsi="Times New Roman" w:cs="Times New Roman"/>
          <w:b/>
          <w:sz w:val="24"/>
        </w:rPr>
      </w:pPr>
    </w:p>
    <w:p w14:paraId="45F60500" w14:textId="77777777" w:rsidR="00252756" w:rsidRDefault="00F6399B" w:rsidP="00252756">
      <w:pPr>
        <w:pStyle w:val="NoSpacing"/>
        <w:rPr>
          <w:rFonts w:ascii="Times New Roman" w:hAnsi="Times New Roman" w:cs="Times New Roman"/>
          <w:sz w:val="24"/>
        </w:rPr>
      </w:pPr>
      <w:r>
        <w:rPr>
          <w:rFonts w:ascii="Times New Roman" w:hAnsi="Times New Roman" w:cs="Times New Roman"/>
          <w:sz w:val="24"/>
          <w:u w:val="single"/>
        </w:rPr>
        <w:t>Looking Back</w:t>
      </w:r>
      <w:r w:rsidR="0000698D">
        <w:rPr>
          <w:rFonts w:ascii="Times New Roman" w:hAnsi="Times New Roman" w:cs="Times New Roman"/>
          <w:sz w:val="24"/>
        </w:rPr>
        <w:t>:</w:t>
      </w:r>
    </w:p>
    <w:p w14:paraId="0D96A908" w14:textId="49B7E01E" w:rsidR="00603E82" w:rsidRDefault="00252756" w:rsidP="008A15EA">
      <w:pPr>
        <w:pStyle w:val="NoSpacing"/>
        <w:numPr>
          <w:ilvl w:val="0"/>
          <w:numId w:val="30"/>
        </w:numPr>
        <w:rPr>
          <w:rFonts w:ascii="Times New Roman" w:hAnsi="Times New Roman" w:cs="Times New Roman"/>
          <w:sz w:val="24"/>
        </w:rPr>
      </w:pPr>
      <w:r>
        <w:rPr>
          <w:rFonts w:ascii="Times New Roman" w:hAnsi="Times New Roman" w:cs="Times New Roman"/>
          <w:sz w:val="24"/>
        </w:rPr>
        <w:t>Start off by following up from the challenge from last week. It was</w:t>
      </w:r>
      <w:r w:rsidR="0056673F">
        <w:rPr>
          <w:rFonts w:ascii="Times New Roman" w:hAnsi="Times New Roman" w:cs="Times New Roman"/>
          <w:sz w:val="24"/>
        </w:rPr>
        <w:t>:</w:t>
      </w:r>
      <w:r>
        <w:rPr>
          <w:rFonts w:ascii="Times New Roman" w:hAnsi="Times New Roman" w:cs="Times New Roman"/>
          <w:sz w:val="24"/>
        </w:rPr>
        <w:t xml:space="preserve"> “</w:t>
      </w:r>
      <w:r w:rsidR="006313D2">
        <w:rPr>
          <w:rFonts w:ascii="Times New Roman" w:hAnsi="Times New Roman" w:cs="Times New Roman"/>
          <w:sz w:val="24"/>
        </w:rPr>
        <w:t>Throughout the week, consider how you can better glorify God with your life</w:t>
      </w:r>
      <w:r w:rsidR="00435C40">
        <w:rPr>
          <w:rFonts w:ascii="Times New Roman" w:hAnsi="Times New Roman" w:cs="Times New Roman"/>
          <w:sz w:val="24"/>
        </w:rPr>
        <w:t>.</w:t>
      </w:r>
      <w:r w:rsidR="006313D2">
        <w:rPr>
          <w:rFonts w:ascii="Times New Roman" w:hAnsi="Times New Roman" w:cs="Times New Roman"/>
          <w:sz w:val="24"/>
        </w:rPr>
        <w:t xml:space="preserve"> In other words, in both the small and big things, how can you</w:t>
      </w:r>
      <w:r w:rsidR="008A15EA">
        <w:rPr>
          <w:rFonts w:ascii="Times New Roman" w:hAnsi="Times New Roman" w:cs="Times New Roman"/>
          <w:sz w:val="24"/>
        </w:rPr>
        <w:t>r</w:t>
      </w:r>
      <w:r w:rsidR="006313D2">
        <w:rPr>
          <w:rFonts w:ascii="Times New Roman" w:hAnsi="Times New Roman" w:cs="Times New Roman"/>
          <w:sz w:val="24"/>
        </w:rPr>
        <w:t xml:space="preserve"> life be more geared towards others coming to know Christ?</w:t>
      </w:r>
      <w:r w:rsidR="008A15EA">
        <w:rPr>
          <w:rFonts w:ascii="Times New Roman" w:hAnsi="Times New Roman" w:cs="Times New Roman"/>
          <w:sz w:val="24"/>
        </w:rPr>
        <w:t>”</w:t>
      </w:r>
    </w:p>
    <w:p w14:paraId="2E1DBD76" w14:textId="1D6818B9" w:rsidR="008A15EA" w:rsidRDefault="00BD1E2C" w:rsidP="008A15EA">
      <w:pPr>
        <w:pStyle w:val="NoSpacing"/>
        <w:numPr>
          <w:ilvl w:val="1"/>
          <w:numId w:val="30"/>
        </w:numPr>
        <w:rPr>
          <w:rFonts w:ascii="Times New Roman" w:hAnsi="Times New Roman" w:cs="Times New Roman"/>
          <w:sz w:val="24"/>
        </w:rPr>
      </w:pPr>
      <w:r>
        <w:rPr>
          <w:rFonts w:ascii="Times New Roman" w:hAnsi="Times New Roman" w:cs="Times New Roman"/>
          <w:sz w:val="24"/>
        </w:rPr>
        <w:t xml:space="preserve">How did this go for everyone? Did you discover any ways in which your life was self-focused </w:t>
      </w:r>
      <w:r w:rsidR="003F39FF">
        <w:rPr>
          <w:rFonts w:ascii="Times New Roman" w:hAnsi="Times New Roman" w:cs="Times New Roman"/>
          <w:sz w:val="24"/>
        </w:rPr>
        <w:t>of sharing Christ with someone in word or deed</w:t>
      </w:r>
      <w:r>
        <w:rPr>
          <w:rFonts w:ascii="Times New Roman" w:hAnsi="Times New Roman" w:cs="Times New Roman"/>
          <w:sz w:val="24"/>
        </w:rPr>
        <w:t>?</w:t>
      </w:r>
    </w:p>
    <w:p w14:paraId="7A8AE5F9" w14:textId="3DA58196" w:rsidR="00BD1E2C" w:rsidRDefault="00BD1E2C" w:rsidP="00BD1E2C">
      <w:pPr>
        <w:pStyle w:val="NoSpacing"/>
        <w:rPr>
          <w:rFonts w:ascii="Times New Roman" w:hAnsi="Times New Roman" w:cs="Times New Roman"/>
          <w:sz w:val="24"/>
        </w:rPr>
      </w:pPr>
    </w:p>
    <w:p w14:paraId="11692259" w14:textId="2D291459" w:rsidR="00BD1E2C" w:rsidRDefault="00BD1E2C" w:rsidP="00BD1E2C">
      <w:pPr>
        <w:pStyle w:val="NoSpacing"/>
        <w:rPr>
          <w:rFonts w:ascii="Times New Roman" w:hAnsi="Times New Roman" w:cs="Times New Roman"/>
          <w:sz w:val="24"/>
        </w:rPr>
      </w:pPr>
      <w:r>
        <w:rPr>
          <w:rFonts w:ascii="Times New Roman" w:hAnsi="Times New Roman" w:cs="Times New Roman"/>
          <w:sz w:val="24"/>
          <w:u w:val="single"/>
        </w:rPr>
        <w:t>Recap and Some Principles of Application</w:t>
      </w:r>
    </w:p>
    <w:p w14:paraId="1BFE60C4" w14:textId="73331E79" w:rsidR="00BD1E2C" w:rsidRDefault="00BD1E2C" w:rsidP="00BD1E2C">
      <w:pPr>
        <w:pStyle w:val="NoSpacing"/>
        <w:rPr>
          <w:rFonts w:ascii="Times New Roman" w:hAnsi="Times New Roman" w:cs="Times New Roman"/>
          <w:sz w:val="24"/>
        </w:rPr>
      </w:pPr>
      <w:r>
        <w:rPr>
          <w:rFonts w:ascii="Times New Roman" w:hAnsi="Times New Roman" w:cs="Times New Roman"/>
          <w:sz w:val="24"/>
        </w:rPr>
        <w:t xml:space="preserve">Up to this point, Paul has been asking Corinthians believers to imitate Christ by setting aside their rights and privileges for the purpose of loving one another. The world will tell you that </w:t>
      </w:r>
      <w:r w:rsidR="000A2AC3">
        <w:rPr>
          <w:rFonts w:ascii="Times New Roman" w:hAnsi="Times New Roman" w:cs="Times New Roman"/>
          <w:sz w:val="24"/>
        </w:rPr>
        <w:t>you</w:t>
      </w:r>
      <w:r>
        <w:rPr>
          <w:rFonts w:ascii="Times New Roman" w:hAnsi="Times New Roman" w:cs="Times New Roman"/>
          <w:sz w:val="24"/>
        </w:rPr>
        <w:t xml:space="preserve"> are self-made and free to do what </w:t>
      </w:r>
      <w:r w:rsidR="000A2AC3">
        <w:rPr>
          <w:rFonts w:ascii="Times New Roman" w:hAnsi="Times New Roman" w:cs="Times New Roman"/>
          <w:sz w:val="24"/>
        </w:rPr>
        <w:t>please</w:t>
      </w:r>
      <w:r w:rsidR="007B4D2C">
        <w:rPr>
          <w:rFonts w:ascii="Times New Roman" w:hAnsi="Times New Roman" w:cs="Times New Roman"/>
          <w:sz w:val="24"/>
        </w:rPr>
        <w:t>s</w:t>
      </w:r>
      <w:r w:rsidR="000A2AC3">
        <w:rPr>
          <w:rFonts w:ascii="Times New Roman" w:hAnsi="Times New Roman" w:cs="Times New Roman"/>
          <w:sz w:val="24"/>
        </w:rPr>
        <w:t xml:space="preserve"> you. </w:t>
      </w:r>
      <w:r>
        <w:rPr>
          <w:rFonts w:ascii="Times New Roman" w:hAnsi="Times New Roman" w:cs="Times New Roman"/>
          <w:sz w:val="24"/>
        </w:rPr>
        <w:t xml:space="preserve">Jesus shows us that true, godly power comes from surrender and humility. We glorify God </w:t>
      </w:r>
      <w:r w:rsidR="007B4D2C">
        <w:rPr>
          <w:rFonts w:ascii="Times New Roman" w:hAnsi="Times New Roman" w:cs="Times New Roman"/>
          <w:sz w:val="24"/>
        </w:rPr>
        <w:t>and point</w:t>
      </w:r>
      <w:r>
        <w:rPr>
          <w:rFonts w:ascii="Times New Roman" w:hAnsi="Times New Roman" w:cs="Times New Roman"/>
          <w:sz w:val="24"/>
        </w:rPr>
        <w:t xml:space="preserve"> others to know Him by living this way. </w:t>
      </w:r>
    </w:p>
    <w:p w14:paraId="71C205B5" w14:textId="3B61F4B4" w:rsidR="00BD1E2C" w:rsidRDefault="00BD1E2C" w:rsidP="00BD1E2C">
      <w:pPr>
        <w:pStyle w:val="NoSpacing"/>
        <w:rPr>
          <w:rFonts w:ascii="Times New Roman" w:hAnsi="Times New Roman" w:cs="Times New Roman"/>
          <w:sz w:val="24"/>
        </w:rPr>
      </w:pPr>
    </w:p>
    <w:p w14:paraId="37F57249" w14:textId="2E3EBF07" w:rsidR="00BD1E2C" w:rsidRDefault="00BD1E2C" w:rsidP="00BD1E2C">
      <w:pPr>
        <w:pStyle w:val="NoSpacing"/>
        <w:rPr>
          <w:rFonts w:ascii="Times New Roman" w:hAnsi="Times New Roman" w:cs="Times New Roman"/>
          <w:sz w:val="24"/>
        </w:rPr>
      </w:pPr>
      <w:r>
        <w:rPr>
          <w:rFonts w:ascii="Times New Roman" w:hAnsi="Times New Roman" w:cs="Times New Roman"/>
          <w:sz w:val="24"/>
        </w:rPr>
        <w:t>Chapter 11 is a turning point in the book</w:t>
      </w:r>
      <w:r w:rsidR="00752FBD">
        <w:rPr>
          <w:rFonts w:ascii="Times New Roman" w:hAnsi="Times New Roman" w:cs="Times New Roman"/>
          <w:sz w:val="24"/>
        </w:rPr>
        <w:t>. The rest of the book will lay out as follows:</w:t>
      </w:r>
    </w:p>
    <w:p w14:paraId="3833408B" w14:textId="030BF448" w:rsidR="00752FBD" w:rsidRDefault="00752FBD" w:rsidP="00752FBD">
      <w:pPr>
        <w:pStyle w:val="NoSpacing"/>
        <w:numPr>
          <w:ilvl w:val="1"/>
          <w:numId w:val="30"/>
        </w:numPr>
        <w:rPr>
          <w:rFonts w:ascii="Times New Roman" w:hAnsi="Times New Roman" w:cs="Times New Roman"/>
          <w:sz w:val="24"/>
        </w:rPr>
      </w:pPr>
      <w:r>
        <w:rPr>
          <w:rFonts w:ascii="Times New Roman" w:hAnsi="Times New Roman" w:cs="Times New Roman"/>
          <w:sz w:val="24"/>
        </w:rPr>
        <w:t>11-14: Applying what Paul has said to life within the church</w:t>
      </w:r>
    </w:p>
    <w:p w14:paraId="7CA71797" w14:textId="4B60D066" w:rsidR="00752FBD" w:rsidRDefault="00752FBD" w:rsidP="00752FBD">
      <w:pPr>
        <w:pStyle w:val="NoSpacing"/>
        <w:numPr>
          <w:ilvl w:val="1"/>
          <w:numId w:val="30"/>
        </w:numPr>
        <w:rPr>
          <w:rFonts w:ascii="Times New Roman" w:hAnsi="Times New Roman" w:cs="Times New Roman"/>
          <w:sz w:val="24"/>
        </w:rPr>
      </w:pPr>
      <w:r>
        <w:rPr>
          <w:rFonts w:ascii="Times New Roman" w:hAnsi="Times New Roman" w:cs="Times New Roman"/>
          <w:sz w:val="24"/>
        </w:rPr>
        <w:t>15: The foundation of all of this – the resurrection</w:t>
      </w:r>
    </w:p>
    <w:p w14:paraId="5C27C3FA" w14:textId="3995A48B" w:rsidR="00752FBD" w:rsidRDefault="00752FBD" w:rsidP="00752FBD">
      <w:pPr>
        <w:pStyle w:val="NoSpacing"/>
        <w:numPr>
          <w:ilvl w:val="1"/>
          <w:numId w:val="30"/>
        </w:numPr>
        <w:rPr>
          <w:rFonts w:ascii="Times New Roman" w:hAnsi="Times New Roman" w:cs="Times New Roman"/>
          <w:sz w:val="24"/>
        </w:rPr>
      </w:pPr>
      <w:r>
        <w:rPr>
          <w:rFonts w:ascii="Times New Roman" w:hAnsi="Times New Roman" w:cs="Times New Roman"/>
          <w:sz w:val="24"/>
        </w:rPr>
        <w:t>16: Closing statements</w:t>
      </w:r>
    </w:p>
    <w:p w14:paraId="3CD64003" w14:textId="026292ED" w:rsidR="00752FBD" w:rsidRDefault="00752FBD" w:rsidP="00752FBD">
      <w:pPr>
        <w:pStyle w:val="NoSpacing"/>
        <w:rPr>
          <w:rFonts w:ascii="Times New Roman" w:hAnsi="Times New Roman" w:cs="Times New Roman"/>
          <w:sz w:val="24"/>
        </w:rPr>
      </w:pPr>
    </w:p>
    <w:p w14:paraId="1AAB4DCA" w14:textId="415ED44D" w:rsidR="00752FBD" w:rsidRDefault="00752FBD" w:rsidP="009F2E59">
      <w:pPr>
        <w:pStyle w:val="NoSpacing"/>
        <w:rPr>
          <w:rFonts w:ascii="Times New Roman" w:hAnsi="Times New Roman" w:cs="Times New Roman"/>
          <w:sz w:val="24"/>
        </w:rPr>
      </w:pPr>
      <w:r>
        <w:rPr>
          <w:rFonts w:ascii="Times New Roman" w:hAnsi="Times New Roman" w:cs="Times New Roman"/>
          <w:sz w:val="24"/>
        </w:rPr>
        <w:t xml:space="preserve">We must be careful when applying Paul’s statements about church life to our lives. Sometimes, like in </w:t>
      </w:r>
      <w:proofErr w:type="spellStart"/>
      <w:r>
        <w:rPr>
          <w:rFonts w:ascii="Times New Roman" w:hAnsi="Times New Roman" w:cs="Times New Roman"/>
          <w:sz w:val="24"/>
        </w:rPr>
        <w:t>ch.</w:t>
      </w:r>
      <w:proofErr w:type="spellEnd"/>
      <w:r>
        <w:rPr>
          <w:rFonts w:ascii="Times New Roman" w:hAnsi="Times New Roman" w:cs="Times New Roman"/>
          <w:sz w:val="24"/>
        </w:rPr>
        <w:t xml:space="preserve"> 11, Paul will address a certain issue and we will attempt </w:t>
      </w:r>
      <w:r w:rsidR="000A2AC3">
        <w:rPr>
          <w:rFonts w:ascii="Times New Roman" w:hAnsi="Times New Roman" w:cs="Times New Roman"/>
          <w:sz w:val="24"/>
        </w:rPr>
        <w:t>to obey</w:t>
      </w:r>
      <w:r>
        <w:rPr>
          <w:rFonts w:ascii="Times New Roman" w:hAnsi="Times New Roman" w:cs="Times New Roman"/>
          <w:sz w:val="24"/>
        </w:rPr>
        <w:t xml:space="preserve"> by doing exactly what Paul says. In this case, we would insist that women cover their heads in worship and that men don’t cover their heads in worship (i.e., don’t wear your hat in church</w:t>
      </w:r>
      <w:r w:rsidR="000A2AC3">
        <w:rPr>
          <w:rFonts w:ascii="Times New Roman" w:hAnsi="Times New Roman" w:cs="Times New Roman"/>
          <w:sz w:val="24"/>
        </w:rPr>
        <w:t>!</w:t>
      </w:r>
      <w:r>
        <w:rPr>
          <w:rFonts w:ascii="Times New Roman" w:hAnsi="Times New Roman" w:cs="Times New Roman"/>
          <w:sz w:val="24"/>
        </w:rPr>
        <w:t xml:space="preserve">). Instead, we would do better to determine </w:t>
      </w:r>
      <w:r>
        <w:rPr>
          <w:rFonts w:ascii="Times New Roman" w:hAnsi="Times New Roman" w:cs="Times New Roman"/>
          <w:b/>
          <w:bCs/>
          <w:sz w:val="24"/>
        </w:rPr>
        <w:t xml:space="preserve">why </w:t>
      </w:r>
      <w:r>
        <w:rPr>
          <w:rFonts w:ascii="Times New Roman" w:hAnsi="Times New Roman" w:cs="Times New Roman"/>
          <w:sz w:val="24"/>
        </w:rPr>
        <w:t xml:space="preserve">Paul is saying this to the people. We must ask, </w:t>
      </w:r>
      <w:r w:rsidRPr="00752FBD">
        <w:rPr>
          <w:rFonts w:ascii="Times New Roman" w:hAnsi="Times New Roman" w:cs="Times New Roman"/>
          <w:b/>
          <w:bCs/>
          <w:sz w:val="24"/>
        </w:rPr>
        <w:t>“</w:t>
      </w:r>
      <w:r>
        <w:rPr>
          <w:rFonts w:ascii="Times New Roman" w:hAnsi="Times New Roman" w:cs="Times New Roman"/>
          <w:b/>
          <w:bCs/>
          <w:sz w:val="24"/>
        </w:rPr>
        <w:t xml:space="preserve">What principle is causing Paul to say these things?” </w:t>
      </w:r>
      <w:r>
        <w:rPr>
          <w:rFonts w:ascii="Times New Roman" w:hAnsi="Times New Roman" w:cs="Times New Roman"/>
          <w:sz w:val="24"/>
        </w:rPr>
        <w:t xml:space="preserve">Once we can determine that principle, we can apply that principle in modern life. Sometimes there will be a direct correlation into modern life, but that is not always the case as we will see in 11:2-16. </w:t>
      </w:r>
    </w:p>
    <w:p w14:paraId="2565ABE0" w14:textId="487F8318" w:rsidR="00752FBD" w:rsidRDefault="00752FBD" w:rsidP="00752FBD">
      <w:pPr>
        <w:pStyle w:val="NoSpacing"/>
        <w:rPr>
          <w:rFonts w:ascii="Times New Roman" w:hAnsi="Times New Roman" w:cs="Times New Roman"/>
          <w:sz w:val="24"/>
        </w:rPr>
      </w:pPr>
    </w:p>
    <w:p w14:paraId="5ED51DF0" w14:textId="3CBDBE9C" w:rsidR="00752FBD" w:rsidRDefault="00752FBD" w:rsidP="00752FBD">
      <w:pPr>
        <w:pStyle w:val="NoSpacing"/>
        <w:rPr>
          <w:rFonts w:ascii="Times New Roman" w:hAnsi="Times New Roman" w:cs="Times New Roman"/>
          <w:sz w:val="24"/>
        </w:rPr>
      </w:pPr>
      <w:r w:rsidRPr="00752FBD">
        <w:rPr>
          <w:rFonts w:ascii="Times New Roman" w:hAnsi="Times New Roman" w:cs="Times New Roman"/>
          <w:noProof/>
          <w:sz w:val="24"/>
        </w:rPr>
        <mc:AlternateContent>
          <mc:Choice Requires="wps">
            <w:drawing>
              <wp:anchor distT="45720" distB="45720" distL="114300" distR="114300" simplePos="0" relativeHeight="251671552" behindDoc="0" locked="0" layoutInCell="1" allowOverlap="1" wp14:anchorId="6F3EF9CC" wp14:editId="2CD935E9">
                <wp:simplePos x="0" y="0"/>
                <wp:positionH relativeFrom="column">
                  <wp:posOffset>1965960</wp:posOffset>
                </wp:positionH>
                <wp:positionV relativeFrom="paragraph">
                  <wp:posOffset>126365</wp:posOffset>
                </wp:positionV>
                <wp:extent cx="1577340" cy="1404620"/>
                <wp:effectExtent l="0" t="0" r="2286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404620"/>
                        </a:xfrm>
                        <a:prstGeom prst="rect">
                          <a:avLst/>
                        </a:prstGeom>
                        <a:solidFill>
                          <a:srgbClr val="FFFFFF"/>
                        </a:solidFill>
                        <a:ln w="9525">
                          <a:solidFill>
                            <a:schemeClr val="tx1"/>
                          </a:solidFill>
                          <a:miter lim="800000"/>
                          <a:headEnd/>
                          <a:tailEnd/>
                        </a:ln>
                      </wps:spPr>
                      <wps:txbx>
                        <w:txbxContent>
                          <w:p w14:paraId="04C9BCB4" w14:textId="217842F6" w:rsidR="00873238" w:rsidRPr="009F2E59" w:rsidRDefault="00873238" w:rsidP="009F2E59">
                            <w:pPr>
                              <w:jc w:val="center"/>
                              <w:rPr>
                                <w:rFonts w:ascii="Times New Roman" w:hAnsi="Times New Roman" w:cs="Times New Roman"/>
                                <w:sz w:val="24"/>
                                <w:szCs w:val="24"/>
                              </w:rPr>
                            </w:pPr>
                            <w:r w:rsidRPr="009F2E59">
                              <w:rPr>
                                <w:rFonts w:ascii="Times New Roman" w:hAnsi="Times New Roman" w:cs="Times New Roman"/>
                                <w:sz w:val="24"/>
                                <w:szCs w:val="24"/>
                              </w:rPr>
                              <w:t>Universal principle that is always true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F3EF9CC" id="_x0000_t202" coordsize="21600,21600" o:spt="202" path="m,l,21600r21600,l21600,xe">
                <v:stroke joinstyle="miter"/>
                <v:path gradientshapeok="t" o:connecttype="rect"/>
              </v:shapetype>
              <v:shape id="Text Box 2" o:spid="_x0000_s1026" type="#_x0000_t202" style="position:absolute;margin-left:154.8pt;margin-top:9.95pt;width:124.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" strokecolor="black [3213]">
                <v:textbox style="mso-fit-shape-to-text:t">
                  <w:txbxContent>
                    <w:p w14:paraId="04C9BCB4" w14:textId="217842F6" w:rsidR="00873238" w:rsidRPr="009F2E59" w:rsidRDefault="00873238" w:rsidP="009F2E59">
                      <w:pPr>
                        <w:jc w:val="center"/>
                        <w:rPr>
                          <w:rFonts w:ascii="Times New Roman" w:hAnsi="Times New Roman" w:cs="Times New Roman"/>
                          <w:sz w:val="24"/>
                          <w:szCs w:val="24"/>
                        </w:rPr>
                      </w:pPr>
                      <w:r w:rsidRPr="009F2E59">
                        <w:rPr>
                          <w:rFonts w:ascii="Times New Roman" w:hAnsi="Times New Roman" w:cs="Times New Roman"/>
                          <w:sz w:val="24"/>
                          <w:szCs w:val="24"/>
                        </w:rPr>
                        <w:t>Universal principle that is always true</w:t>
                      </w:r>
                    </w:p>
                  </w:txbxContent>
                </v:textbox>
                <w10:wrap type="square"/>
              </v:shape>
            </w:pict>
          </mc:Fallback>
        </mc:AlternateContent>
      </w:r>
    </w:p>
    <w:p w14:paraId="441F83FC" w14:textId="17C6F278" w:rsidR="00752FBD" w:rsidRDefault="00752FBD" w:rsidP="00752FBD">
      <w:pPr>
        <w:pStyle w:val="NoSpacing"/>
        <w:rPr>
          <w:rFonts w:ascii="Times New Roman" w:hAnsi="Times New Roman" w:cs="Times New Roman"/>
          <w:sz w:val="24"/>
        </w:rPr>
      </w:pPr>
    </w:p>
    <w:p w14:paraId="7C9DB301" w14:textId="3F69B8CA" w:rsidR="00752FBD" w:rsidRPr="009F2E59" w:rsidRDefault="00752FBD" w:rsidP="00752FBD">
      <w:pPr>
        <w:pStyle w:val="NoSpacing"/>
        <w:rPr>
          <w:rFonts w:ascii="Times New Roman" w:hAnsi="Times New Roman" w:cs="Times New Roman"/>
          <w:sz w:val="24"/>
        </w:rPr>
      </w:pPr>
    </w:p>
    <w:p w14:paraId="4C8FC21E" w14:textId="350E0DC2" w:rsidR="009F2E59" w:rsidRDefault="009F2E59" w:rsidP="0000698D">
      <w:pPr>
        <w:pStyle w:val="NoSpacing"/>
        <w:rPr>
          <w:rFonts w:ascii="Times New Roman" w:hAnsi="Times New Roman" w:cs="Times New Roman"/>
          <w:sz w:val="24"/>
        </w:rPr>
      </w:pPr>
      <w:r w:rsidRPr="009F2E59">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490F1ABF" wp14:editId="0ADE80B5">
                <wp:simplePos x="0" y="0"/>
                <wp:positionH relativeFrom="column">
                  <wp:posOffset>1508760</wp:posOffset>
                </wp:positionH>
                <wp:positionV relativeFrom="paragraph">
                  <wp:posOffset>172720</wp:posOffset>
                </wp:positionV>
                <wp:extent cx="472440" cy="586740"/>
                <wp:effectExtent l="0" t="38100" r="60960" b="22860"/>
                <wp:wrapNone/>
                <wp:docPr id="5" name="Straight Arrow Connector 5"/>
                <wp:cNvGraphicFramePr/>
                <a:graphic xmlns:a="http://schemas.openxmlformats.org/drawingml/2006/main">
                  <a:graphicData uri="http://schemas.microsoft.com/office/word/2010/wordprocessingShape">
                    <wps:wsp>
                      <wps:cNvCnPr/>
                      <wps:spPr>
                        <a:xfrm flipV="1">
                          <a:off x="0" y="0"/>
                          <a:ext cx="472440" cy="5867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A19A06" id="_x0000_t32" coordsize="21600,21600" o:spt="32" o:oned="t" path="m,l21600,21600e" filled="f">
                <v:path arrowok="t" fillok="f" o:connecttype="none"/>
                <o:lock v:ext="edit" shapetype="t"/>
              </v:shapetype>
              <v:shape id="Straight Arrow Connector 5" o:spid="_x0000_s1026" type="#_x0000_t32" style="position:absolute;margin-left:118.8pt;margin-top:13.6pt;width:37.2pt;height:46.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" strokecolor="black [3213]" strokeweight=".5pt">
                <v:stroke endarrow="block" joinstyle="miter"/>
              </v:shape>
            </w:pict>
          </mc:Fallback>
        </mc:AlternateContent>
      </w:r>
    </w:p>
    <w:p w14:paraId="02123DA7" w14:textId="46442C51" w:rsidR="009F2E59" w:rsidRDefault="009F2E59" w:rsidP="0000698D">
      <w:pPr>
        <w:pStyle w:val="NoSpacing"/>
        <w:rPr>
          <w:rFonts w:ascii="Times New Roman" w:hAnsi="Times New Roman" w:cs="Times New Roman"/>
          <w:sz w:val="24"/>
        </w:rPr>
      </w:pPr>
      <w:r w:rsidRPr="009F2E59">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6FF624A2" wp14:editId="7ED7DF0F">
                <wp:simplePos x="0" y="0"/>
                <wp:positionH relativeFrom="column">
                  <wp:posOffset>3543300</wp:posOffset>
                </wp:positionH>
                <wp:positionV relativeFrom="paragraph">
                  <wp:posOffset>5080</wp:posOffset>
                </wp:positionV>
                <wp:extent cx="510540" cy="571500"/>
                <wp:effectExtent l="0" t="0" r="80010" b="57150"/>
                <wp:wrapNone/>
                <wp:docPr id="6" name="Straight Arrow Connector 6"/>
                <wp:cNvGraphicFramePr/>
                <a:graphic xmlns:a="http://schemas.openxmlformats.org/drawingml/2006/main">
                  <a:graphicData uri="http://schemas.microsoft.com/office/word/2010/wordprocessingShape">
                    <wps:wsp>
                      <wps:cNvCnPr/>
                      <wps:spPr>
                        <a:xfrm>
                          <a:off x="0" y="0"/>
                          <a:ext cx="510540" cy="57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334C35" id="Straight Arrow Connector 6" o:spid="_x0000_s1026" type="#_x0000_t32" style="position:absolute;margin-left:279pt;margin-top:.4pt;width:40.2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" strokecolor="black [3213]" strokeweight=".5pt">
                <v:stroke endarrow="block" joinstyle="miter"/>
              </v:shape>
            </w:pict>
          </mc:Fallback>
        </mc:AlternateContent>
      </w:r>
    </w:p>
    <w:p w14:paraId="2C7E6B74" w14:textId="52C9B36F" w:rsidR="009F2E59" w:rsidRDefault="009F2E59" w:rsidP="0000698D">
      <w:pPr>
        <w:pStyle w:val="NoSpacing"/>
        <w:rPr>
          <w:rFonts w:ascii="Times New Roman" w:hAnsi="Times New Roman" w:cs="Times New Roman"/>
          <w:sz w:val="24"/>
        </w:rPr>
      </w:pPr>
    </w:p>
    <w:p w14:paraId="07B00935" w14:textId="2C010E24" w:rsidR="009F2E59" w:rsidRDefault="009F2E59" w:rsidP="0000698D">
      <w:pPr>
        <w:pStyle w:val="NoSpacing"/>
        <w:rPr>
          <w:rFonts w:ascii="Times New Roman" w:hAnsi="Times New Roman" w:cs="Times New Roman"/>
          <w:sz w:val="24"/>
        </w:rPr>
      </w:pPr>
    </w:p>
    <w:p w14:paraId="3BC21B3D" w14:textId="69004902" w:rsidR="009F2E59" w:rsidRDefault="009F2E59" w:rsidP="0000698D">
      <w:pPr>
        <w:pStyle w:val="NoSpacing"/>
        <w:rPr>
          <w:rFonts w:ascii="Times New Roman" w:hAnsi="Times New Roman" w:cs="Times New Roman"/>
          <w:sz w:val="24"/>
        </w:rPr>
      </w:pPr>
      <w:r w:rsidRPr="009F2E59">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04E882D9" wp14:editId="067408C0">
                <wp:simplePos x="0" y="0"/>
                <wp:positionH relativeFrom="column">
                  <wp:posOffset>3596640</wp:posOffset>
                </wp:positionH>
                <wp:positionV relativeFrom="paragraph">
                  <wp:posOffset>5080</wp:posOffset>
                </wp:positionV>
                <wp:extent cx="1402080" cy="1333500"/>
                <wp:effectExtent l="0" t="0" r="26670" b="19050"/>
                <wp:wrapNone/>
                <wp:docPr id="3" name="Oval 3"/>
                <wp:cNvGraphicFramePr/>
                <a:graphic xmlns:a="http://schemas.openxmlformats.org/drawingml/2006/main">
                  <a:graphicData uri="http://schemas.microsoft.com/office/word/2010/wordprocessingShape">
                    <wps:wsp>
                      <wps:cNvSpPr/>
                      <wps:spPr>
                        <a:xfrm>
                          <a:off x="0" y="0"/>
                          <a:ext cx="1402080" cy="1333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E82BAA" id="Oval 3" o:spid="_x0000_s1026" style="position:absolute;margin-left:283.2pt;margin-top:.4pt;width:110.4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" fillcolor="white [3212]" strokecolor="black [3213]" strokeweight="1pt">
                <v:stroke joinstyle="miter"/>
              </v:oval>
            </w:pict>
          </mc:Fallback>
        </mc:AlternateContent>
      </w:r>
      <w:r w:rsidRPr="009F2E59">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35C05A8C" wp14:editId="25212F09">
                <wp:simplePos x="0" y="0"/>
                <wp:positionH relativeFrom="column">
                  <wp:posOffset>502920</wp:posOffset>
                </wp:positionH>
                <wp:positionV relativeFrom="paragraph">
                  <wp:posOffset>2540</wp:posOffset>
                </wp:positionV>
                <wp:extent cx="1402080" cy="1333500"/>
                <wp:effectExtent l="0" t="0" r="26670" b="19050"/>
                <wp:wrapNone/>
                <wp:docPr id="2" name="Oval 2"/>
                <wp:cNvGraphicFramePr/>
                <a:graphic xmlns:a="http://schemas.openxmlformats.org/drawingml/2006/main">
                  <a:graphicData uri="http://schemas.microsoft.com/office/word/2010/wordprocessingShape">
                    <wps:wsp>
                      <wps:cNvSpPr/>
                      <wps:spPr>
                        <a:xfrm>
                          <a:off x="0" y="0"/>
                          <a:ext cx="1402080" cy="1333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2EA0AF" id="Oval 2" o:spid="_x0000_s1026" style="position:absolute;margin-left:39.6pt;margin-top:.2pt;width:110.4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" fillcolor="white [3212]" strokecolor="black [3213]" strokeweight="1pt">
                <v:stroke joinstyle="miter"/>
              </v:oval>
            </w:pict>
          </mc:Fallback>
        </mc:AlternateContent>
      </w:r>
    </w:p>
    <w:p w14:paraId="15A6B892" w14:textId="714770D4" w:rsidR="009F2E59" w:rsidRDefault="009F2E59" w:rsidP="0000698D">
      <w:pPr>
        <w:pStyle w:val="NoSpacing"/>
        <w:rPr>
          <w:rFonts w:ascii="Times New Roman" w:hAnsi="Times New Roman" w:cs="Times New Roman"/>
          <w:sz w:val="24"/>
        </w:rPr>
      </w:pPr>
    </w:p>
    <w:p w14:paraId="761C18FC" w14:textId="1C596CD7" w:rsidR="009F2E59" w:rsidRDefault="009F2E59" w:rsidP="0000698D">
      <w:pPr>
        <w:pStyle w:val="NoSpacing"/>
        <w:rPr>
          <w:rFonts w:ascii="Times New Roman" w:hAnsi="Times New Roman" w:cs="Times New Roman"/>
          <w:sz w:val="24"/>
        </w:rPr>
      </w:pPr>
      <w:r w:rsidRPr="009F2E59">
        <w:rPr>
          <w:rFonts w:ascii="Times New Roman" w:hAnsi="Times New Roman" w:cs="Times New Roman"/>
          <w:noProof/>
          <w:sz w:val="24"/>
        </w:rPr>
        <mc:AlternateContent>
          <mc:Choice Requires="wps">
            <w:drawing>
              <wp:anchor distT="45720" distB="45720" distL="114300" distR="114300" simplePos="0" relativeHeight="251663360" behindDoc="0" locked="0" layoutInCell="1" allowOverlap="1" wp14:anchorId="7BD77B45" wp14:editId="03089A77">
                <wp:simplePos x="0" y="0"/>
                <wp:positionH relativeFrom="column">
                  <wp:posOffset>670560</wp:posOffset>
                </wp:positionH>
                <wp:positionV relativeFrom="paragraph">
                  <wp:posOffset>48260</wp:posOffset>
                </wp:positionV>
                <wp:extent cx="1028700" cy="4876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7680"/>
                        </a:xfrm>
                        <a:prstGeom prst="rect">
                          <a:avLst/>
                        </a:prstGeom>
                        <a:solidFill>
                          <a:srgbClr val="FFFFFF"/>
                        </a:solidFill>
                        <a:ln w="9525">
                          <a:noFill/>
                          <a:miter lim="800000"/>
                          <a:headEnd/>
                          <a:tailEnd/>
                        </a:ln>
                      </wps:spPr>
                      <wps:txbx>
                        <w:txbxContent>
                          <w:p w14:paraId="07FFD82B" w14:textId="622A65B4" w:rsidR="00873238" w:rsidRPr="009F2E59" w:rsidRDefault="00873238" w:rsidP="00752FBD">
                            <w:pPr>
                              <w:jc w:val="center"/>
                              <w:rPr>
                                <w:rFonts w:ascii="Times New Roman" w:hAnsi="Times New Roman" w:cs="Times New Roman"/>
                                <w:sz w:val="24"/>
                                <w:szCs w:val="24"/>
                              </w:rPr>
                            </w:pPr>
                            <w:r w:rsidRPr="009F2E59">
                              <w:rPr>
                                <w:rFonts w:ascii="Times New Roman" w:hAnsi="Times New Roman" w:cs="Times New Roman"/>
                                <w:sz w:val="24"/>
                                <w:szCs w:val="24"/>
                              </w:rPr>
                              <w:t>1</w:t>
                            </w:r>
                            <w:r w:rsidRPr="009F2E59">
                              <w:rPr>
                                <w:rFonts w:ascii="Times New Roman" w:hAnsi="Times New Roman" w:cs="Times New Roman"/>
                                <w:sz w:val="24"/>
                                <w:szCs w:val="24"/>
                                <w:vertAlign w:val="superscript"/>
                              </w:rPr>
                              <w:t>st</w:t>
                            </w:r>
                            <w:r w:rsidRPr="009F2E59">
                              <w:rPr>
                                <w:rFonts w:ascii="Times New Roman" w:hAnsi="Times New Roman" w:cs="Times New Roman"/>
                                <w:sz w:val="24"/>
                                <w:szCs w:val="24"/>
                              </w:rPr>
                              <w:t xml:space="preserve"> century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77B45" id="_x0000_s1027" type="#_x0000_t202" style="position:absolute;margin-left:52.8pt;margin-top:3.8pt;width:81pt;height:3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" stroked="f">
                <v:textbox>
                  <w:txbxContent>
                    <w:p w14:paraId="07FFD82B" w14:textId="622A65B4" w:rsidR="00873238" w:rsidRPr="009F2E59" w:rsidRDefault="00873238" w:rsidP="00752FBD">
                      <w:pPr>
                        <w:jc w:val="center"/>
                        <w:rPr>
                          <w:rFonts w:ascii="Times New Roman" w:hAnsi="Times New Roman" w:cs="Times New Roman"/>
                          <w:sz w:val="24"/>
                          <w:szCs w:val="24"/>
                        </w:rPr>
                      </w:pPr>
                      <w:r w:rsidRPr="009F2E59">
                        <w:rPr>
                          <w:rFonts w:ascii="Times New Roman" w:hAnsi="Times New Roman" w:cs="Times New Roman"/>
                          <w:sz w:val="24"/>
                          <w:szCs w:val="24"/>
                        </w:rPr>
                        <w:t>1</w:t>
                      </w:r>
                      <w:r w:rsidRPr="009F2E59">
                        <w:rPr>
                          <w:rFonts w:ascii="Times New Roman" w:hAnsi="Times New Roman" w:cs="Times New Roman"/>
                          <w:sz w:val="24"/>
                          <w:szCs w:val="24"/>
                          <w:vertAlign w:val="superscript"/>
                        </w:rPr>
                        <w:t>st</w:t>
                      </w:r>
                      <w:r w:rsidRPr="009F2E59">
                        <w:rPr>
                          <w:rFonts w:ascii="Times New Roman" w:hAnsi="Times New Roman" w:cs="Times New Roman"/>
                          <w:sz w:val="24"/>
                          <w:szCs w:val="24"/>
                        </w:rPr>
                        <w:t xml:space="preserve"> century application</w:t>
                      </w:r>
                    </w:p>
                  </w:txbxContent>
                </v:textbox>
                <w10:wrap type="square"/>
              </v:shape>
            </w:pict>
          </mc:Fallback>
        </mc:AlternateContent>
      </w:r>
      <w:r w:rsidRPr="009F2E59">
        <w:rPr>
          <w:rFonts w:ascii="Times New Roman" w:hAnsi="Times New Roman" w:cs="Times New Roman"/>
          <w:noProof/>
          <w:sz w:val="24"/>
        </w:rPr>
        <mc:AlternateContent>
          <mc:Choice Requires="wps">
            <w:drawing>
              <wp:anchor distT="45720" distB="45720" distL="114300" distR="114300" simplePos="0" relativeHeight="251666432" behindDoc="0" locked="0" layoutInCell="1" allowOverlap="1" wp14:anchorId="300DC181" wp14:editId="2657DCCB">
                <wp:simplePos x="0" y="0"/>
                <wp:positionH relativeFrom="column">
                  <wp:posOffset>3771900</wp:posOffset>
                </wp:positionH>
                <wp:positionV relativeFrom="paragraph">
                  <wp:posOffset>73660</wp:posOffset>
                </wp:positionV>
                <wp:extent cx="1028700" cy="487680"/>
                <wp:effectExtent l="0" t="0" r="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7680"/>
                        </a:xfrm>
                        <a:prstGeom prst="rect">
                          <a:avLst/>
                        </a:prstGeom>
                        <a:solidFill>
                          <a:srgbClr val="FFFFFF"/>
                        </a:solidFill>
                        <a:ln w="9525">
                          <a:noFill/>
                          <a:miter lim="800000"/>
                          <a:headEnd/>
                          <a:tailEnd/>
                        </a:ln>
                      </wps:spPr>
                      <wps:txbx>
                        <w:txbxContent>
                          <w:p w14:paraId="1A4CA371" w14:textId="5A8B39A9" w:rsidR="00873238" w:rsidRPr="009F2E59" w:rsidRDefault="00873238" w:rsidP="00752FBD">
                            <w:pPr>
                              <w:jc w:val="center"/>
                              <w:rPr>
                                <w:rFonts w:ascii="Times New Roman" w:hAnsi="Times New Roman" w:cs="Times New Roman"/>
                                <w:sz w:val="24"/>
                                <w:szCs w:val="24"/>
                              </w:rPr>
                            </w:pPr>
                            <w:r w:rsidRPr="009F2E59">
                              <w:rPr>
                                <w:rFonts w:ascii="Times New Roman" w:hAnsi="Times New Roman" w:cs="Times New Roman"/>
                                <w:sz w:val="24"/>
                                <w:szCs w:val="24"/>
                              </w:rPr>
                              <w:t>21</w:t>
                            </w:r>
                            <w:r w:rsidRPr="009F2E59">
                              <w:rPr>
                                <w:rFonts w:ascii="Times New Roman" w:hAnsi="Times New Roman" w:cs="Times New Roman"/>
                                <w:sz w:val="24"/>
                                <w:szCs w:val="24"/>
                                <w:vertAlign w:val="superscript"/>
                              </w:rPr>
                              <w:t>st</w:t>
                            </w:r>
                            <w:r w:rsidRPr="009F2E59">
                              <w:rPr>
                                <w:rFonts w:ascii="Times New Roman" w:hAnsi="Times New Roman" w:cs="Times New Roman"/>
                                <w:sz w:val="24"/>
                                <w:szCs w:val="24"/>
                              </w:rPr>
                              <w:t xml:space="preserve"> century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DC181" id="_x0000_s1028" type="#_x0000_t202" style="position:absolute;margin-left:297pt;margin-top:5.8pt;width:81pt;height:38.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" stroked="f">
                <v:textbox>
                  <w:txbxContent>
                    <w:p w14:paraId="1A4CA371" w14:textId="5A8B39A9" w:rsidR="00873238" w:rsidRPr="009F2E59" w:rsidRDefault="00873238" w:rsidP="00752FBD">
                      <w:pPr>
                        <w:jc w:val="center"/>
                        <w:rPr>
                          <w:rFonts w:ascii="Times New Roman" w:hAnsi="Times New Roman" w:cs="Times New Roman"/>
                          <w:sz w:val="24"/>
                          <w:szCs w:val="24"/>
                        </w:rPr>
                      </w:pPr>
                      <w:r w:rsidRPr="009F2E59">
                        <w:rPr>
                          <w:rFonts w:ascii="Times New Roman" w:hAnsi="Times New Roman" w:cs="Times New Roman"/>
                          <w:sz w:val="24"/>
                          <w:szCs w:val="24"/>
                        </w:rPr>
                        <w:t>21</w:t>
                      </w:r>
                      <w:r w:rsidRPr="009F2E59">
                        <w:rPr>
                          <w:rFonts w:ascii="Times New Roman" w:hAnsi="Times New Roman" w:cs="Times New Roman"/>
                          <w:sz w:val="24"/>
                          <w:szCs w:val="24"/>
                          <w:vertAlign w:val="superscript"/>
                        </w:rPr>
                        <w:t>st</w:t>
                      </w:r>
                      <w:r w:rsidRPr="009F2E59">
                        <w:rPr>
                          <w:rFonts w:ascii="Times New Roman" w:hAnsi="Times New Roman" w:cs="Times New Roman"/>
                          <w:sz w:val="24"/>
                          <w:szCs w:val="24"/>
                        </w:rPr>
                        <w:t xml:space="preserve"> century issue</w:t>
                      </w:r>
                    </w:p>
                  </w:txbxContent>
                </v:textbox>
                <w10:wrap type="square"/>
              </v:shape>
            </w:pict>
          </mc:Fallback>
        </mc:AlternateContent>
      </w:r>
    </w:p>
    <w:p w14:paraId="661154FB" w14:textId="5ED3DDDE" w:rsidR="009F2E59" w:rsidRDefault="009F2E59" w:rsidP="0000698D">
      <w:pPr>
        <w:pStyle w:val="NoSpacing"/>
        <w:rPr>
          <w:rFonts w:ascii="Times New Roman" w:hAnsi="Times New Roman" w:cs="Times New Roman"/>
          <w:sz w:val="24"/>
        </w:rPr>
      </w:pPr>
    </w:p>
    <w:p w14:paraId="00F3659E" w14:textId="148E1B51" w:rsidR="009F2E59" w:rsidRDefault="009F2E59" w:rsidP="0000698D">
      <w:pPr>
        <w:pStyle w:val="NoSpacing"/>
        <w:rPr>
          <w:rFonts w:ascii="Times New Roman" w:hAnsi="Times New Roman" w:cs="Times New Roman"/>
          <w:sz w:val="24"/>
        </w:rPr>
      </w:pPr>
    </w:p>
    <w:p w14:paraId="2ABABFC1" w14:textId="595B1F79" w:rsidR="009F2E59" w:rsidRDefault="009F2E59" w:rsidP="0000698D">
      <w:pPr>
        <w:pStyle w:val="NoSpacing"/>
        <w:rPr>
          <w:rFonts w:ascii="Times New Roman" w:hAnsi="Times New Roman" w:cs="Times New Roman"/>
          <w:sz w:val="24"/>
        </w:rPr>
      </w:pPr>
    </w:p>
    <w:p w14:paraId="17D34AAD" w14:textId="1FE4853F" w:rsidR="009F2E59" w:rsidRDefault="009F2E59" w:rsidP="0000698D">
      <w:pPr>
        <w:pStyle w:val="NoSpacing"/>
        <w:rPr>
          <w:rFonts w:ascii="Times New Roman" w:hAnsi="Times New Roman" w:cs="Times New Roman"/>
          <w:sz w:val="24"/>
        </w:rPr>
      </w:pPr>
    </w:p>
    <w:p w14:paraId="1CD896C8" w14:textId="3C1D48C7" w:rsidR="009F2E59" w:rsidRDefault="009F2E59" w:rsidP="0000698D">
      <w:pPr>
        <w:pStyle w:val="NoSpacing"/>
        <w:rPr>
          <w:rFonts w:ascii="Times New Roman" w:hAnsi="Times New Roman" w:cs="Times New Roman"/>
          <w:sz w:val="24"/>
        </w:rPr>
      </w:pPr>
    </w:p>
    <w:p w14:paraId="14228332" w14:textId="77777777" w:rsidR="000A2AC3" w:rsidRDefault="000A2AC3" w:rsidP="0000698D">
      <w:pPr>
        <w:pStyle w:val="NoSpacing"/>
        <w:rPr>
          <w:rFonts w:ascii="Times New Roman" w:hAnsi="Times New Roman" w:cs="Times New Roman"/>
          <w:sz w:val="24"/>
          <w:u w:val="single"/>
        </w:rPr>
      </w:pPr>
    </w:p>
    <w:p w14:paraId="59D0E24A" w14:textId="2B019EE8" w:rsidR="0050799D" w:rsidRPr="0050799D" w:rsidRDefault="009F2E59" w:rsidP="0000698D">
      <w:pPr>
        <w:pStyle w:val="NoSpacing"/>
        <w:rPr>
          <w:rFonts w:ascii="Times New Roman" w:hAnsi="Times New Roman" w:cs="Times New Roman"/>
          <w:b/>
          <w:bCs/>
          <w:sz w:val="24"/>
        </w:rPr>
      </w:pPr>
      <w:r>
        <w:rPr>
          <w:rFonts w:ascii="Times New Roman" w:hAnsi="Times New Roman" w:cs="Times New Roman"/>
          <w:sz w:val="24"/>
          <w:u w:val="single"/>
        </w:rPr>
        <w:lastRenderedPageBreak/>
        <w:t>Head Covering</w:t>
      </w:r>
      <w:r w:rsidR="00FE20AE">
        <w:rPr>
          <w:rFonts w:ascii="Times New Roman" w:hAnsi="Times New Roman" w:cs="Times New Roman"/>
          <w:sz w:val="24"/>
          <w:u w:val="single"/>
        </w:rPr>
        <w:t xml:space="preserve"> Notes</w:t>
      </w:r>
      <w:r>
        <w:rPr>
          <w:rFonts w:ascii="Times New Roman" w:hAnsi="Times New Roman" w:cs="Times New Roman"/>
          <w:sz w:val="24"/>
        </w:rPr>
        <w:t xml:space="preserve">: </w:t>
      </w:r>
      <w:r w:rsidR="0050799D">
        <w:rPr>
          <w:rFonts w:ascii="Times New Roman" w:hAnsi="Times New Roman" w:cs="Times New Roman"/>
          <w:b/>
          <w:bCs/>
          <w:sz w:val="24"/>
        </w:rPr>
        <w:t xml:space="preserve">Read 1 Cor. 11:2-16. </w:t>
      </w:r>
      <w:r w:rsidR="0050799D">
        <w:rPr>
          <w:rFonts w:ascii="Times New Roman" w:hAnsi="Times New Roman" w:cs="Times New Roman"/>
          <w:sz w:val="24"/>
        </w:rPr>
        <w:t xml:space="preserve">This passage is </w:t>
      </w:r>
      <w:r w:rsidR="0050799D" w:rsidRPr="007B4D2C">
        <w:rPr>
          <w:rFonts w:ascii="Times New Roman" w:hAnsi="Times New Roman" w:cs="Times New Roman"/>
          <w:b/>
          <w:bCs/>
          <w:sz w:val="24"/>
          <w:u w:val="single"/>
        </w:rPr>
        <w:t>VERY</w:t>
      </w:r>
      <w:r w:rsidR="0050799D">
        <w:rPr>
          <w:rFonts w:ascii="Times New Roman" w:hAnsi="Times New Roman" w:cs="Times New Roman"/>
          <w:sz w:val="24"/>
        </w:rPr>
        <w:t xml:space="preserve"> difficult to understand. After reading once, walk through the passage again while going over these notes</w:t>
      </w:r>
      <w:r w:rsidR="00656E47">
        <w:rPr>
          <w:rFonts w:ascii="Times New Roman" w:hAnsi="Times New Roman" w:cs="Times New Roman"/>
          <w:sz w:val="24"/>
        </w:rPr>
        <w:t xml:space="preserve"> for vv.2-6</w:t>
      </w:r>
      <w:r w:rsidR="0050799D">
        <w:rPr>
          <w:rFonts w:ascii="Times New Roman" w:hAnsi="Times New Roman" w:cs="Times New Roman"/>
          <w:sz w:val="24"/>
        </w:rPr>
        <w:t>:</w:t>
      </w:r>
    </w:p>
    <w:p w14:paraId="71BF0796" w14:textId="705575D6" w:rsidR="0050799D" w:rsidRDefault="0050799D" w:rsidP="0050799D">
      <w:pPr>
        <w:pStyle w:val="NoSpacing"/>
        <w:numPr>
          <w:ilvl w:val="0"/>
          <w:numId w:val="35"/>
        </w:numPr>
        <w:rPr>
          <w:rFonts w:ascii="Times New Roman" w:hAnsi="Times New Roman" w:cs="Times New Roman"/>
          <w:sz w:val="24"/>
        </w:rPr>
      </w:pPr>
      <w:r>
        <w:rPr>
          <w:rFonts w:ascii="Times New Roman" w:hAnsi="Times New Roman" w:cs="Times New Roman"/>
          <w:sz w:val="24"/>
        </w:rPr>
        <w:t xml:space="preserve">In v.3, Paul is making an argument about spiritual </w:t>
      </w:r>
      <w:r w:rsidRPr="007B4D2C">
        <w:rPr>
          <w:rFonts w:ascii="Times New Roman" w:hAnsi="Times New Roman" w:cs="Times New Roman"/>
          <w:sz w:val="24"/>
        </w:rPr>
        <w:t>authority</w:t>
      </w:r>
      <w:r>
        <w:rPr>
          <w:rFonts w:ascii="Times New Roman" w:hAnsi="Times New Roman" w:cs="Times New Roman"/>
          <w:sz w:val="24"/>
        </w:rPr>
        <w:t>.</w:t>
      </w:r>
      <w:r w:rsidR="005858CC">
        <w:rPr>
          <w:rFonts w:ascii="Times New Roman" w:hAnsi="Times New Roman" w:cs="Times New Roman"/>
          <w:sz w:val="24"/>
        </w:rPr>
        <w:t xml:space="preserve"> Elsewhere, Paul will say that men are the “head” o</w:t>
      </w:r>
      <w:r w:rsidR="007B4D2C">
        <w:rPr>
          <w:rFonts w:ascii="Times New Roman" w:hAnsi="Times New Roman" w:cs="Times New Roman"/>
          <w:sz w:val="24"/>
        </w:rPr>
        <w:t>f</w:t>
      </w:r>
      <w:r w:rsidR="005858CC">
        <w:rPr>
          <w:rFonts w:ascii="Times New Roman" w:hAnsi="Times New Roman" w:cs="Times New Roman"/>
          <w:sz w:val="24"/>
        </w:rPr>
        <w:t xml:space="preserve"> the wife and that she is to be submissive to him. (See Eph. 5:21ff) However, this </w:t>
      </w:r>
      <w:r w:rsidR="007B4D2C">
        <w:rPr>
          <w:rFonts w:ascii="Times New Roman" w:hAnsi="Times New Roman" w:cs="Times New Roman"/>
          <w:sz w:val="24"/>
        </w:rPr>
        <w:t xml:space="preserve">spiritual </w:t>
      </w:r>
      <w:r w:rsidR="005858CC">
        <w:rPr>
          <w:rFonts w:ascii="Times New Roman" w:hAnsi="Times New Roman" w:cs="Times New Roman"/>
          <w:sz w:val="24"/>
        </w:rPr>
        <w:t>authority does not involve oppression, but means that a husband is to lay down his life for the sake of his wife</w:t>
      </w:r>
      <w:r w:rsidR="007B4D2C">
        <w:rPr>
          <w:rFonts w:ascii="Times New Roman" w:hAnsi="Times New Roman" w:cs="Times New Roman"/>
          <w:sz w:val="24"/>
        </w:rPr>
        <w:t xml:space="preserve"> – this is the essence of Christ’s authority over us.</w:t>
      </w:r>
      <w:r w:rsidR="005858CC">
        <w:rPr>
          <w:rFonts w:ascii="Times New Roman" w:hAnsi="Times New Roman" w:cs="Times New Roman"/>
          <w:sz w:val="24"/>
        </w:rPr>
        <w:t xml:space="preserve"> In this passage Paul will speak more </w:t>
      </w:r>
      <w:r w:rsidR="007B4D2C">
        <w:rPr>
          <w:rFonts w:ascii="Times New Roman" w:hAnsi="Times New Roman" w:cs="Times New Roman"/>
          <w:sz w:val="24"/>
        </w:rPr>
        <w:t xml:space="preserve">strongly </w:t>
      </w:r>
      <w:r w:rsidR="005858CC">
        <w:rPr>
          <w:rFonts w:ascii="Times New Roman" w:hAnsi="Times New Roman" w:cs="Times New Roman"/>
          <w:sz w:val="24"/>
        </w:rPr>
        <w:t>to women than he does to men</w:t>
      </w:r>
      <w:r w:rsidR="00FE20AE">
        <w:rPr>
          <w:rFonts w:ascii="Times New Roman" w:hAnsi="Times New Roman" w:cs="Times New Roman"/>
          <w:sz w:val="24"/>
        </w:rPr>
        <w:t xml:space="preserve">. This </w:t>
      </w:r>
      <w:r w:rsidR="005858CC">
        <w:rPr>
          <w:rFonts w:ascii="Times New Roman" w:hAnsi="Times New Roman" w:cs="Times New Roman"/>
          <w:sz w:val="24"/>
        </w:rPr>
        <w:t xml:space="preserve">does not indicate that women are meant to be overly submissive or have more restrictions. Rather, this issue in the Corinthian church happened to involve the women. </w:t>
      </w:r>
    </w:p>
    <w:p w14:paraId="7CFB5736" w14:textId="0652AD37" w:rsidR="005858CC" w:rsidRDefault="005858CC" w:rsidP="0050799D">
      <w:pPr>
        <w:pStyle w:val="NoSpacing"/>
        <w:numPr>
          <w:ilvl w:val="0"/>
          <w:numId w:val="35"/>
        </w:numPr>
        <w:rPr>
          <w:rFonts w:ascii="Times New Roman" w:hAnsi="Times New Roman" w:cs="Times New Roman"/>
          <w:sz w:val="24"/>
        </w:rPr>
      </w:pPr>
      <w:r>
        <w:rPr>
          <w:rFonts w:ascii="Times New Roman" w:hAnsi="Times New Roman" w:cs="Times New Roman"/>
          <w:sz w:val="24"/>
        </w:rPr>
        <w:t>Two issues come up here: hair length and head covering. Both had cultural implication</w:t>
      </w:r>
      <w:r w:rsidR="007B4D2C">
        <w:rPr>
          <w:rFonts w:ascii="Times New Roman" w:hAnsi="Times New Roman" w:cs="Times New Roman"/>
          <w:sz w:val="24"/>
        </w:rPr>
        <w:t>s:</w:t>
      </w:r>
    </w:p>
    <w:p w14:paraId="1DD7FA27" w14:textId="18306ED5" w:rsidR="005858CC" w:rsidRDefault="005858CC" w:rsidP="005858CC">
      <w:pPr>
        <w:pStyle w:val="NoSpacing"/>
        <w:numPr>
          <w:ilvl w:val="1"/>
          <w:numId w:val="35"/>
        </w:numPr>
        <w:rPr>
          <w:rFonts w:ascii="Times New Roman" w:hAnsi="Times New Roman" w:cs="Times New Roman"/>
          <w:sz w:val="24"/>
        </w:rPr>
      </w:pPr>
      <w:r>
        <w:rPr>
          <w:rFonts w:ascii="Times New Roman" w:hAnsi="Times New Roman" w:cs="Times New Roman"/>
          <w:b/>
          <w:bCs/>
          <w:sz w:val="24"/>
        </w:rPr>
        <w:t>Men</w:t>
      </w:r>
      <w:r>
        <w:rPr>
          <w:rFonts w:ascii="Times New Roman" w:hAnsi="Times New Roman" w:cs="Times New Roman"/>
          <w:sz w:val="24"/>
        </w:rPr>
        <w:t xml:space="preserve">: Men who had long hair would have invited suspicions of homosexuality. Also, men often covered their heads as an act of worship to pagan gods. </w:t>
      </w:r>
    </w:p>
    <w:p w14:paraId="4A2B12D8" w14:textId="1F8878A4" w:rsidR="00656E47" w:rsidRDefault="005858CC" w:rsidP="005858CC">
      <w:pPr>
        <w:pStyle w:val="NoSpacing"/>
        <w:numPr>
          <w:ilvl w:val="1"/>
          <w:numId w:val="35"/>
        </w:numPr>
        <w:rPr>
          <w:rFonts w:ascii="Times New Roman" w:hAnsi="Times New Roman" w:cs="Times New Roman"/>
          <w:sz w:val="24"/>
        </w:rPr>
      </w:pPr>
      <w:r>
        <w:rPr>
          <w:rFonts w:ascii="Times New Roman" w:hAnsi="Times New Roman" w:cs="Times New Roman"/>
          <w:b/>
          <w:bCs/>
          <w:sz w:val="24"/>
        </w:rPr>
        <w:t>Women</w:t>
      </w:r>
      <w:r>
        <w:rPr>
          <w:rFonts w:ascii="Times New Roman" w:hAnsi="Times New Roman" w:cs="Times New Roman"/>
          <w:sz w:val="24"/>
        </w:rPr>
        <w:t>: An uncovered head for women indicated singleness (thus inviting suitors) or general sexual availability</w:t>
      </w:r>
      <w:r w:rsidR="00656E47">
        <w:rPr>
          <w:rFonts w:ascii="Times New Roman" w:hAnsi="Times New Roman" w:cs="Times New Roman"/>
          <w:sz w:val="24"/>
        </w:rPr>
        <w:t>, with the focus of luring men with</w:t>
      </w:r>
      <w:r w:rsidR="00FE20AE">
        <w:rPr>
          <w:rFonts w:ascii="Times New Roman" w:hAnsi="Times New Roman" w:cs="Times New Roman"/>
          <w:sz w:val="24"/>
        </w:rPr>
        <w:t xml:space="preserve"> their</w:t>
      </w:r>
      <w:r w:rsidR="00656E47">
        <w:rPr>
          <w:rFonts w:ascii="Times New Roman" w:hAnsi="Times New Roman" w:cs="Times New Roman"/>
          <w:sz w:val="24"/>
        </w:rPr>
        <w:t xml:space="preserve"> sexuality. An uncovered head in worship resembled the act of Greek women who uncovered their heads as a sign of transcendence of human sexuality. Also, short hair for women was related to homosexuality</w:t>
      </w:r>
      <w:r w:rsidR="007B4D2C">
        <w:rPr>
          <w:rFonts w:ascii="Times New Roman" w:hAnsi="Times New Roman" w:cs="Times New Roman"/>
          <w:sz w:val="24"/>
        </w:rPr>
        <w:t xml:space="preserve"> in that culture</w:t>
      </w:r>
      <w:r w:rsidR="00656E47">
        <w:rPr>
          <w:rFonts w:ascii="Times New Roman" w:hAnsi="Times New Roman" w:cs="Times New Roman"/>
          <w:sz w:val="24"/>
        </w:rPr>
        <w:t>.</w:t>
      </w:r>
    </w:p>
    <w:p w14:paraId="5190501C" w14:textId="6E92C628" w:rsidR="002774BC" w:rsidRPr="007B4D2C" w:rsidRDefault="007B4D2C" w:rsidP="007B4D2C">
      <w:pPr>
        <w:pStyle w:val="NoSpacing"/>
        <w:numPr>
          <w:ilvl w:val="0"/>
          <w:numId w:val="35"/>
        </w:numPr>
        <w:rPr>
          <w:rFonts w:ascii="Times New Roman" w:hAnsi="Times New Roman" w:cs="Times New Roman"/>
          <w:sz w:val="24"/>
        </w:rPr>
      </w:pPr>
      <w:r>
        <w:rPr>
          <w:rFonts w:ascii="Times New Roman" w:hAnsi="Times New Roman" w:cs="Times New Roman"/>
          <w:sz w:val="24"/>
        </w:rPr>
        <w:t xml:space="preserve">Through v.6, </w:t>
      </w:r>
      <w:r w:rsidR="00656E47">
        <w:rPr>
          <w:rFonts w:ascii="Times New Roman" w:hAnsi="Times New Roman" w:cs="Times New Roman"/>
          <w:sz w:val="24"/>
        </w:rPr>
        <w:t xml:space="preserve">Paul </w:t>
      </w:r>
      <w:r>
        <w:rPr>
          <w:rFonts w:ascii="Times New Roman" w:hAnsi="Times New Roman" w:cs="Times New Roman"/>
          <w:sz w:val="24"/>
        </w:rPr>
        <w:t>is making</w:t>
      </w:r>
      <w:r w:rsidR="00656E47">
        <w:rPr>
          <w:rFonts w:ascii="Times New Roman" w:hAnsi="Times New Roman" w:cs="Times New Roman"/>
          <w:sz w:val="24"/>
        </w:rPr>
        <w:t xml:space="preserve"> a cultural statement. Starting in </w:t>
      </w:r>
      <w:r>
        <w:rPr>
          <w:rFonts w:ascii="Times New Roman" w:hAnsi="Times New Roman" w:cs="Times New Roman"/>
          <w:sz w:val="24"/>
        </w:rPr>
        <w:t>v.</w:t>
      </w:r>
      <w:r w:rsidR="00656E47">
        <w:rPr>
          <w:rFonts w:ascii="Times New Roman" w:hAnsi="Times New Roman" w:cs="Times New Roman"/>
          <w:sz w:val="24"/>
        </w:rPr>
        <w:t xml:space="preserve">7, he tells us his reasoning and we see the universal principle at play. He argues from the created order (man </w:t>
      </w:r>
      <w:r w:rsidR="002774BC">
        <w:rPr>
          <w:rFonts w:ascii="Times New Roman" w:hAnsi="Times New Roman" w:cs="Times New Roman"/>
          <w:sz w:val="24"/>
        </w:rPr>
        <w:t>followed by</w:t>
      </w:r>
      <w:r w:rsidR="00656E47">
        <w:rPr>
          <w:rFonts w:ascii="Times New Roman" w:hAnsi="Times New Roman" w:cs="Times New Roman"/>
          <w:sz w:val="24"/>
        </w:rPr>
        <w:t xml:space="preserve"> woman) that the women should not do things that disgrace their husbands, which </w:t>
      </w:r>
      <w:r w:rsidR="002774BC">
        <w:rPr>
          <w:rFonts w:ascii="Times New Roman" w:hAnsi="Times New Roman" w:cs="Times New Roman"/>
          <w:sz w:val="24"/>
        </w:rPr>
        <w:t>is</w:t>
      </w:r>
      <w:r w:rsidR="00656E47">
        <w:rPr>
          <w:rFonts w:ascii="Times New Roman" w:hAnsi="Times New Roman" w:cs="Times New Roman"/>
          <w:sz w:val="24"/>
        </w:rPr>
        <w:t xml:space="preserve"> what their actions were doing.</w:t>
      </w:r>
      <w:r>
        <w:rPr>
          <w:rFonts w:ascii="Times New Roman" w:hAnsi="Times New Roman" w:cs="Times New Roman"/>
          <w:sz w:val="24"/>
        </w:rPr>
        <w:t xml:space="preserve"> </w:t>
      </w:r>
      <w:r w:rsidR="002774BC" w:rsidRPr="007B4D2C">
        <w:rPr>
          <w:rFonts w:ascii="Times New Roman" w:hAnsi="Times New Roman" w:cs="Times New Roman"/>
          <w:sz w:val="24"/>
        </w:rPr>
        <w:t>In v.10, Paul insists that a woman should therefore take control over her appearance, specifically what she wears on her head.</w:t>
      </w:r>
      <w:r>
        <w:rPr>
          <w:rFonts w:ascii="Times New Roman" w:hAnsi="Times New Roman" w:cs="Times New Roman"/>
          <w:sz w:val="24"/>
        </w:rPr>
        <w:t xml:space="preserve"> </w:t>
      </w:r>
    </w:p>
    <w:p w14:paraId="39FFE32B" w14:textId="50E625D6" w:rsidR="002774BC" w:rsidRDefault="002774BC" w:rsidP="00656E47">
      <w:pPr>
        <w:pStyle w:val="NoSpacing"/>
        <w:numPr>
          <w:ilvl w:val="0"/>
          <w:numId w:val="35"/>
        </w:numPr>
        <w:rPr>
          <w:rFonts w:ascii="Times New Roman" w:hAnsi="Times New Roman" w:cs="Times New Roman"/>
          <w:sz w:val="24"/>
        </w:rPr>
      </w:pPr>
      <w:r>
        <w:rPr>
          <w:rFonts w:ascii="Times New Roman" w:hAnsi="Times New Roman" w:cs="Times New Roman"/>
          <w:sz w:val="24"/>
        </w:rPr>
        <w:t>Vv.11-12</w:t>
      </w:r>
      <w:r w:rsidR="007B4D2C">
        <w:rPr>
          <w:rFonts w:ascii="Times New Roman" w:hAnsi="Times New Roman" w:cs="Times New Roman"/>
          <w:sz w:val="24"/>
        </w:rPr>
        <w:t>, we must emphasize that</w:t>
      </w:r>
      <w:r>
        <w:rPr>
          <w:rFonts w:ascii="Times New Roman" w:hAnsi="Times New Roman" w:cs="Times New Roman"/>
          <w:sz w:val="24"/>
        </w:rPr>
        <w:t xml:space="preserve"> does not inten</w:t>
      </w:r>
      <w:r w:rsidR="007B4D2C">
        <w:rPr>
          <w:rFonts w:ascii="Times New Roman" w:hAnsi="Times New Roman" w:cs="Times New Roman"/>
          <w:sz w:val="24"/>
        </w:rPr>
        <w:t>d</w:t>
      </w:r>
      <w:r>
        <w:rPr>
          <w:rFonts w:ascii="Times New Roman" w:hAnsi="Times New Roman" w:cs="Times New Roman"/>
          <w:sz w:val="24"/>
        </w:rPr>
        <w:t xml:space="preserve"> to diminish women – they are </w:t>
      </w:r>
      <w:r w:rsidRPr="007B4D2C">
        <w:rPr>
          <w:rFonts w:ascii="Times New Roman" w:hAnsi="Times New Roman" w:cs="Times New Roman"/>
          <w:b/>
          <w:bCs/>
          <w:sz w:val="24"/>
        </w:rPr>
        <w:t>equal</w:t>
      </w:r>
      <w:r>
        <w:rPr>
          <w:rFonts w:ascii="Times New Roman" w:hAnsi="Times New Roman" w:cs="Times New Roman"/>
          <w:sz w:val="24"/>
        </w:rPr>
        <w:t xml:space="preserve"> in God’s creation.</w:t>
      </w:r>
      <w:r w:rsidR="00686C79">
        <w:rPr>
          <w:rFonts w:ascii="Times New Roman" w:hAnsi="Times New Roman" w:cs="Times New Roman"/>
          <w:sz w:val="24"/>
        </w:rPr>
        <w:t xml:space="preserve"> Paul is simply insist</w:t>
      </w:r>
      <w:r w:rsidR="00FE20AE">
        <w:rPr>
          <w:rFonts w:ascii="Times New Roman" w:hAnsi="Times New Roman" w:cs="Times New Roman"/>
          <w:sz w:val="24"/>
        </w:rPr>
        <w:t>ing</w:t>
      </w:r>
      <w:r w:rsidR="00686C79">
        <w:rPr>
          <w:rFonts w:ascii="Times New Roman" w:hAnsi="Times New Roman" w:cs="Times New Roman"/>
          <w:sz w:val="24"/>
        </w:rPr>
        <w:t xml:space="preserve"> that there are two different, but complementary genders</w:t>
      </w:r>
      <w:r w:rsidR="007B4D2C">
        <w:rPr>
          <w:rFonts w:ascii="Times New Roman" w:hAnsi="Times New Roman" w:cs="Times New Roman"/>
          <w:sz w:val="24"/>
        </w:rPr>
        <w:t>.</w:t>
      </w:r>
      <w:r w:rsidR="00686C79">
        <w:rPr>
          <w:rFonts w:ascii="Times New Roman" w:hAnsi="Times New Roman" w:cs="Times New Roman"/>
          <w:sz w:val="24"/>
        </w:rPr>
        <w:t xml:space="preserve"> Maintaining this differentiation honors God</w:t>
      </w:r>
      <w:r w:rsidR="00FE20AE">
        <w:rPr>
          <w:rFonts w:ascii="Times New Roman" w:hAnsi="Times New Roman" w:cs="Times New Roman"/>
          <w:sz w:val="24"/>
        </w:rPr>
        <w:t xml:space="preserve"> and their husbands.</w:t>
      </w:r>
    </w:p>
    <w:p w14:paraId="5E25E911" w14:textId="4E98E0CC" w:rsidR="002774BC" w:rsidRDefault="002774BC" w:rsidP="00656E47">
      <w:pPr>
        <w:pStyle w:val="NoSpacing"/>
        <w:numPr>
          <w:ilvl w:val="0"/>
          <w:numId w:val="35"/>
        </w:numPr>
        <w:rPr>
          <w:rFonts w:ascii="Times New Roman" w:hAnsi="Times New Roman" w:cs="Times New Roman"/>
          <w:sz w:val="24"/>
        </w:rPr>
      </w:pPr>
      <w:r>
        <w:rPr>
          <w:rFonts w:ascii="Times New Roman" w:hAnsi="Times New Roman" w:cs="Times New Roman"/>
          <w:sz w:val="24"/>
        </w:rPr>
        <w:t>Vv.13-16 are further questions and arguments prompting the women to behave differently.</w:t>
      </w:r>
      <w:r w:rsidR="00873238">
        <w:rPr>
          <w:rFonts w:ascii="Times New Roman" w:hAnsi="Times New Roman" w:cs="Times New Roman"/>
          <w:sz w:val="24"/>
        </w:rPr>
        <w:t xml:space="preserve"> Paul’s general point is that men and women should consider cultural norms when deciding how to look and dress.</w:t>
      </w:r>
    </w:p>
    <w:p w14:paraId="64A9072A" w14:textId="49A4DF24" w:rsidR="0050799D" w:rsidRDefault="002774BC" w:rsidP="0000698D">
      <w:pPr>
        <w:pStyle w:val="NoSpacing"/>
        <w:numPr>
          <w:ilvl w:val="0"/>
          <w:numId w:val="35"/>
        </w:numPr>
        <w:rPr>
          <w:rFonts w:ascii="Times New Roman" w:hAnsi="Times New Roman" w:cs="Times New Roman"/>
          <w:sz w:val="24"/>
        </w:rPr>
      </w:pPr>
      <w:r>
        <w:rPr>
          <w:rFonts w:ascii="Times New Roman" w:hAnsi="Times New Roman" w:cs="Times New Roman"/>
          <w:sz w:val="24"/>
        </w:rPr>
        <w:t>The general principles are:</w:t>
      </w:r>
    </w:p>
    <w:p w14:paraId="0BDDE8C7" w14:textId="1F3B70A9" w:rsidR="002774BC" w:rsidRDefault="002774BC" w:rsidP="002774BC">
      <w:pPr>
        <w:pStyle w:val="NoSpacing"/>
        <w:numPr>
          <w:ilvl w:val="1"/>
          <w:numId w:val="35"/>
        </w:numPr>
        <w:rPr>
          <w:rFonts w:ascii="Times New Roman" w:hAnsi="Times New Roman" w:cs="Times New Roman"/>
          <w:sz w:val="24"/>
        </w:rPr>
      </w:pPr>
      <w:r>
        <w:rPr>
          <w:rFonts w:ascii="Times New Roman" w:hAnsi="Times New Roman" w:cs="Times New Roman"/>
          <w:sz w:val="24"/>
        </w:rPr>
        <w:t xml:space="preserve">We must be careful to not send confusing sexual or religious messages by the way we act and behave. </w:t>
      </w:r>
    </w:p>
    <w:p w14:paraId="465DD30B" w14:textId="45E1AEF2" w:rsidR="002774BC" w:rsidRDefault="002774BC" w:rsidP="002774BC">
      <w:pPr>
        <w:pStyle w:val="NoSpacing"/>
        <w:numPr>
          <w:ilvl w:val="1"/>
          <w:numId w:val="35"/>
        </w:numPr>
        <w:rPr>
          <w:rFonts w:ascii="Times New Roman" w:hAnsi="Times New Roman" w:cs="Times New Roman"/>
          <w:sz w:val="24"/>
        </w:rPr>
      </w:pPr>
      <w:r>
        <w:rPr>
          <w:rFonts w:ascii="Times New Roman" w:hAnsi="Times New Roman" w:cs="Times New Roman"/>
          <w:sz w:val="24"/>
        </w:rPr>
        <w:t>We must think about how our actions impact one another or are understood by one another, even if we have the freedom to do them.</w:t>
      </w:r>
    </w:p>
    <w:p w14:paraId="776ECAFD" w14:textId="606966B0" w:rsidR="002774BC" w:rsidRPr="002774BC" w:rsidRDefault="002774BC" w:rsidP="002774BC">
      <w:pPr>
        <w:pStyle w:val="NoSpacing"/>
        <w:numPr>
          <w:ilvl w:val="1"/>
          <w:numId w:val="35"/>
        </w:numPr>
        <w:rPr>
          <w:rFonts w:ascii="Times New Roman" w:hAnsi="Times New Roman" w:cs="Times New Roman"/>
          <w:sz w:val="24"/>
        </w:rPr>
      </w:pPr>
      <w:r>
        <w:rPr>
          <w:rFonts w:ascii="Times New Roman" w:hAnsi="Times New Roman" w:cs="Times New Roman"/>
          <w:sz w:val="24"/>
        </w:rPr>
        <w:t xml:space="preserve">There is an implicit argument for God-given gender and sexuality. To behave in ways that suggest </w:t>
      </w:r>
      <w:r w:rsidR="00686C79">
        <w:rPr>
          <w:rFonts w:ascii="Times New Roman" w:hAnsi="Times New Roman" w:cs="Times New Roman"/>
          <w:sz w:val="24"/>
        </w:rPr>
        <w:t>homosexuality or identification with a different gender is not God-honoring</w:t>
      </w:r>
      <w:r w:rsidR="00873238">
        <w:rPr>
          <w:rFonts w:ascii="Times New Roman" w:hAnsi="Times New Roman" w:cs="Times New Roman"/>
          <w:sz w:val="24"/>
        </w:rPr>
        <w:t xml:space="preserve"> or honoring to people of the opposite gender.</w:t>
      </w:r>
    </w:p>
    <w:p w14:paraId="07CB3CA3" w14:textId="5DE6589D" w:rsidR="00686C79" w:rsidRPr="00FE20AE" w:rsidRDefault="00686C79" w:rsidP="00686C79">
      <w:pPr>
        <w:pStyle w:val="NoSpacing"/>
        <w:rPr>
          <w:rFonts w:ascii="Times New Roman" w:hAnsi="Times New Roman" w:cs="Times New Roman"/>
          <w:sz w:val="24"/>
          <w:u w:val="single"/>
        </w:rPr>
      </w:pPr>
      <w:r w:rsidRPr="00FE20AE">
        <w:rPr>
          <w:rFonts w:ascii="Times New Roman" w:hAnsi="Times New Roman" w:cs="Times New Roman"/>
          <w:sz w:val="24"/>
          <w:u w:val="single"/>
        </w:rPr>
        <w:t>Questions:</w:t>
      </w:r>
    </w:p>
    <w:p w14:paraId="68E25B0C" w14:textId="702B4B11" w:rsidR="00686C79" w:rsidRDefault="00686C79" w:rsidP="00686C79">
      <w:pPr>
        <w:pStyle w:val="NoSpacing"/>
        <w:numPr>
          <w:ilvl w:val="0"/>
          <w:numId w:val="30"/>
        </w:numPr>
        <w:rPr>
          <w:rFonts w:ascii="Times New Roman" w:hAnsi="Times New Roman" w:cs="Times New Roman"/>
          <w:sz w:val="24"/>
        </w:rPr>
      </w:pPr>
      <w:r>
        <w:rPr>
          <w:rFonts w:ascii="Times New Roman" w:hAnsi="Times New Roman" w:cs="Times New Roman"/>
          <w:sz w:val="24"/>
        </w:rPr>
        <w:t>In what way might people send potentially sexually promiscuous messages in modern life? (Note: Obviously, hair length or coverings does not communicate either promiscuity or sexuality in our culture, but in Middle Eastern and other cultures, it does.)</w:t>
      </w:r>
    </w:p>
    <w:p w14:paraId="77B18104" w14:textId="634A94BD" w:rsidR="00686C79" w:rsidRDefault="00686C79" w:rsidP="00686C79">
      <w:pPr>
        <w:pStyle w:val="NoSpacing"/>
        <w:numPr>
          <w:ilvl w:val="1"/>
          <w:numId w:val="30"/>
        </w:numPr>
        <w:rPr>
          <w:rFonts w:ascii="Times New Roman" w:hAnsi="Times New Roman" w:cs="Times New Roman"/>
          <w:sz w:val="24"/>
        </w:rPr>
      </w:pPr>
      <w:r>
        <w:rPr>
          <w:rFonts w:ascii="Times New Roman" w:hAnsi="Times New Roman" w:cs="Times New Roman"/>
          <w:sz w:val="24"/>
        </w:rPr>
        <w:t>How does this passage impact our standards of modesty and how we behave towards people of the opposite gender?</w:t>
      </w:r>
    </w:p>
    <w:p w14:paraId="3F38F991" w14:textId="632B8C71" w:rsidR="00FE20AE" w:rsidRDefault="00FE20AE" w:rsidP="00686C79">
      <w:pPr>
        <w:pStyle w:val="NoSpacing"/>
        <w:numPr>
          <w:ilvl w:val="1"/>
          <w:numId w:val="30"/>
        </w:numPr>
        <w:rPr>
          <w:rFonts w:ascii="Times New Roman" w:hAnsi="Times New Roman" w:cs="Times New Roman"/>
          <w:sz w:val="24"/>
        </w:rPr>
      </w:pPr>
      <w:r>
        <w:rPr>
          <w:rFonts w:ascii="Times New Roman" w:hAnsi="Times New Roman" w:cs="Times New Roman"/>
          <w:sz w:val="24"/>
        </w:rPr>
        <w:t>What does it look like to behave in a way that honors the opposite sex?</w:t>
      </w:r>
    </w:p>
    <w:p w14:paraId="3B59479D" w14:textId="06175F6F" w:rsidR="00686C79" w:rsidRDefault="00686C79" w:rsidP="00686C79">
      <w:pPr>
        <w:pStyle w:val="NoSpacing"/>
        <w:numPr>
          <w:ilvl w:val="0"/>
          <w:numId w:val="30"/>
        </w:numPr>
        <w:rPr>
          <w:rFonts w:ascii="Times New Roman" w:hAnsi="Times New Roman" w:cs="Times New Roman"/>
          <w:sz w:val="24"/>
        </w:rPr>
      </w:pPr>
      <w:r>
        <w:rPr>
          <w:rFonts w:ascii="Times New Roman" w:hAnsi="Times New Roman" w:cs="Times New Roman"/>
          <w:sz w:val="24"/>
        </w:rPr>
        <w:t xml:space="preserve">What are some ways that you might </w:t>
      </w:r>
      <w:r w:rsidR="00FE20AE">
        <w:rPr>
          <w:rFonts w:ascii="Times New Roman" w:hAnsi="Times New Roman" w:cs="Times New Roman"/>
          <w:sz w:val="24"/>
        </w:rPr>
        <w:t>someone dress or act in a way that sends confusing messages about your religious affiliation?</w:t>
      </w:r>
    </w:p>
    <w:p w14:paraId="49B4C9D0" w14:textId="33E5CD93" w:rsidR="00FE20AE" w:rsidRDefault="00FE20AE" w:rsidP="00FE20AE">
      <w:pPr>
        <w:pStyle w:val="NoSpacing"/>
        <w:numPr>
          <w:ilvl w:val="1"/>
          <w:numId w:val="30"/>
        </w:numPr>
        <w:rPr>
          <w:rFonts w:ascii="Times New Roman" w:hAnsi="Times New Roman" w:cs="Times New Roman"/>
          <w:sz w:val="24"/>
        </w:rPr>
      </w:pPr>
      <w:r>
        <w:rPr>
          <w:rFonts w:ascii="Times New Roman" w:hAnsi="Times New Roman" w:cs="Times New Roman"/>
          <w:sz w:val="24"/>
        </w:rPr>
        <w:lastRenderedPageBreak/>
        <w:t xml:space="preserve">What does it look like to “become all things to all people” (9:23) or “a Jew to the Jews” (10:20) to people of different religions without losing Christian distinctiveness? Think about customary dress, diet, customs, and behaviors for other world religions. </w:t>
      </w:r>
    </w:p>
    <w:p w14:paraId="49151BDB" w14:textId="0DD9D843" w:rsidR="00FE20AE" w:rsidRPr="009F2E59" w:rsidRDefault="00FE20AE" w:rsidP="00FE20AE">
      <w:pPr>
        <w:pStyle w:val="NoSpacing"/>
        <w:numPr>
          <w:ilvl w:val="0"/>
          <w:numId w:val="30"/>
        </w:numPr>
        <w:rPr>
          <w:rFonts w:ascii="Times New Roman" w:hAnsi="Times New Roman" w:cs="Times New Roman"/>
          <w:sz w:val="24"/>
        </w:rPr>
      </w:pPr>
      <w:r>
        <w:rPr>
          <w:rFonts w:ascii="Times New Roman" w:hAnsi="Times New Roman" w:cs="Times New Roman"/>
          <w:sz w:val="24"/>
        </w:rPr>
        <w:t>What is the Christian relationship with social conventions of how to dress and act? How do we walk the line of being distinctive and yet not sending unnecessarily confusing messages?</w:t>
      </w:r>
    </w:p>
    <w:p w14:paraId="15D3F989" w14:textId="120C4DE2" w:rsidR="009F2E59" w:rsidRDefault="009F2E59" w:rsidP="0000698D">
      <w:pPr>
        <w:pStyle w:val="NoSpacing"/>
        <w:rPr>
          <w:rFonts w:ascii="Times New Roman" w:hAnsi="Times New Roman" w:cs="Times New Roman"/>
          <w:sz w:val="24"/>
        </w:rPr>
      </w:pPr>
    </w:p>
    <w:p w14:paraId="7D148388" w14:textId="2EE3172F" w:rsidR="00FE20AE" w:rsidRPr="00FE20AE" w:rsidRDefault="00FE20AE" w:rsidP="0000698D">
      <w:pPr>
        <w:pStyle w:val="NoSpacing"/>
        <w:rPr>
          <w:rFonts w:ascii="Times New Roman" w:hAnsi="Times New Roman" w:cs="Times New Roman"/>
          <w:sz w:val="24"/>
        </w:rPr>
      </w:pPr>
      <w:r>
        <w:rPr>
          <w:rFonts w:ascii="Times New Roman" w:hAnsi="Times New Roman" w:cs="Times New Roman"/>
          <w:sz w:val="24"/>
          <w:u w:val="single"/>
        </w:rPr>
        <w:t>The Lord’s Supper</w:t>
      </w:r>
      <w:r>
        <w:rPr>
          <w:rFonts w:ascii="Times New Roman" w:hAnsi="Times New Roman" w:cs="Times New Roman"/>
          <w:sz w:val="24"/>
        </w:rPr>
        <w:t xml:space="preserve">: </w:t>
      </w:r>
      <w:r>
        <w:rPr>
          <w:rFonts w:ascii="Times New Roman" w:hAnsi="Times New Roman" w:cs="Times New Roman"/>
          <w:b/>
          <w:bCs/>
          <w:sz w:val="24"/>
        </w:rPr>
        <w:t>Read 1 Cor. 11:17-22</w:t>
      </w:r>
      <w:r>
        <w:rPr>
          <w:rFonts w:ascii="Times New Roman" w:hAnsi="Times New Roman" w:cs="Times New Roman"/>
          <w:sz w:val="24"/>
        </w:rPr>
        <w:t>.</w:t>
      </w:r>
    </w:p>
    <w:p w14:paraId="46083198" w14:textId="587215CF" w:rsidR="00EF5E00" w:rsidRDefault="00EF5E00" w:rsidP="00EF5E00">
      <w:pPr>
        <w:pStyle w:val="NoSpacing"/>
        <w:numPr>
          <w:ilvl w:val="0"/>
          <w:numId w:val="37"/>
        </w:numPr>
        <w:rPr>
          <w:rFonts w:ascii="Times New Roman" w:hAnsi="Times New Roman" w:cs="Times New Roman"/>
          <w:sz w:val="24"/>
        </w:rPr>
      </w:pPr>
      <w:r>
        <w:rPr>
          <w:rFonts w:ascii="Times New Roman" w:hAnsi="Times New Roman" w:cs="Times New Roman"/>
          <w:sz w:val="24"/>
        </w:rPr>
        <w:t>What issue is Paul addressing in these verses?</w:t>
      </w:r>
    </w:p>
    <w:p w14:paraId="2BBB9133" w14:textId="3D894367" w:rsidR="00EF5E00" w:rsidRDefault="00EF5E00" w:rsidP="00EF5E00">
      <w:pPr>
        <w:pStyle w:val="NoSpacing"/>
        <w:numPr>
          <w:ilvl w:val="1"/>
          <w:numId w:val="37"/>
        </w:numPr>
        <w:rPr>
          <w:rFonts w:ascii="Times New Roman" w:hAnsi="Times New Roman" w:cs="Times New Roman"/>
          <w:sz w:val="24"/>
        </w:rPr>
      </w:pPr>
      <w:r>
        <w:rPr>
          <w:rFonts w:ascii="Times New Roman" w:hAnsi="Times New Roman" w:cs="Times New Roman"/>
          <w:sz w:val="24"/>
        </w:rPr>
        <w:t xml:space="preserve">The Corinthian church had a mix of wealthy and poor people and the divisions Paul speaks about is between these groups. The wealthy believers often hosted the Lord’s Supper (they had an actual meal, unlike how we practice it today) in their own houses and other wealthy Christians could come earlier to participate in the meal. The poor, having to work more, would come later and sit in an adjacent room and would not have the opportunity the share in the meal in the same way as wealthy believers. The wealthy would gorge themselves and even get drunk! Therefore, Paul says that this is not the Lord’s Supper – it is merely their </w:t>
      </w:r>
      <w:r>
        <w:rPr>
          <w:rFonts w:ascii="Times New Roman" w:hAnsi="Times New Roman" w:cs="Times New Roman"/>
          <w:i/>
          <w:iCs/>
          <w:sz w:val="24"/>
        </w:rPr>
        <w:t xml:space="preserve">own </w:t>
      </w:r>
      <w:r>
        <w:rPr>
          <w:rFonts w:ascii="Times New Roman" w:hAnsi="Times New Roman" w:cs="Times New Roman"/>
          <w:sz w:val="24"/>
        </w:rPr>
        <w:t>supper.</w:t>
      </w:r>
    </w:p>
    <w:p w14:paraId="55EBAA39" w14:textId="763AEF02" w:rsidR="003F39FF" w:rsidRDefault="003F39FF" w:rsidP="00EF5E00">
      <w:pPr>
        <w:pStyle w:val="NoSpacing"/>
        <w:numPr>
          <w:ilvl w:val="1"/>
          <w:numId w:val="37"/>
        </w:numPr>
        <w:rPr>
          <w:rFonts w:ascii="Times New Roman" w:hAnsi="Times New Roman" w:cs="Times New Roman"/>
          <w:sz w:val="24"/>
        </w:rPr>
      </w:pPr>
      <w:r>
        <w:rPr>
          <w:rFonts w:ascii="Times New Roman" w:hAnsi="Times New Roman" w:cs="Times New Roman"/>
          <w:sz w:val="24"/>
        </w:rPr>
        <w:t>Have you seen this division of poor and wealthy continue in the modern church? What causes the issue? How can it be helped?</w:t>
      </w:r>
    </w:p>
    <w:p w14:paraId="431F2699" w14:textId="6A0D7EA1" w:rsidR="00EF5E00" w:rsidRDefault="001A110C" w:rsidP="001A110C">
      <w:pPr>
        <w:pStyle w:val="NoSpacing"/>
        <w:numPr>
          <w:ilvl w:val="0"/>
          <w:numId w:val="37"/>
        </w:numPr>
        <w:rPr>
          <w:rFonts w:ascii="Times New Roman" w:hAnsi="Times New Roman" w:cs="Times New Roman"/>
          <w:sz w:val="24"/>
        </w:rPr>
      </w:pPr>
      <w:r>
        <w:rPr>
          <w:rFonts w:ascii="Times New Roman" w:hAnsi="Times New Roman" w:cs="Times New Roman"/>
          <w:b/>
          <w:bCs/>
          <w:sz w:val="24"/>
        </w:rPr>
        <w:t>Read 1 Cor. 11:23-26</w:t>
      </w:r>
      <w:r>
        <w:rPr>
          <w:rFonts w:ascii="Times New Roman" w:hAnsi="Times New Roman" w:cs="Times New Roman"/>
          <w:sz w:val="24"/>
        </w:rPr>
        <w:t>. What is the purpose of the Lord’s Supper? What are we supposed to remember when we partake?</w:t>
      </w:r>
    </w:p>
    <w:p w14:paraId="02C8F608" w14:textId="36E07FD7" w:rsidR="001A110C" w:rsidRDefault="001A110C" w:rsidP="001A110C">
      <w:pPr>
        <w:pStyle w:val="NoSpacing"/>
        <w:numPr>
          <w:ilvl w:val="1"/>
          <w:numId w:val="37"/>
        </w:numPr>
        <w:rPr>
          <w:rFonts w:ascii="Times New Roman" w:hAnsi="Times New Roman" w:cs="Times New Roman"/>
          <w:sz w:val="24"/>
        </w:rPr>
      </w:pPr>
      <w:r>
        <w:rPr>
          <w:rFonts w:ascii="Times New Roman" w:hAnsi="Times New Roman" w:cs="Times New Roman"/>
          <w:sz w:val="24"/>
        </w:rPr>
        <w:t>Why is it incongruent to remember these things and also act like the church was acting?</w:t>
      </w:r>
    </w:p>
    <w:p w14:paraId="5D952E20" w14:textId="6D7D533A" w:rsidR="001A110C" w:rsidRDefault="001A110C" w:rsidP="001A110C">
      <w:pPr>
        <w:pStyle w:val="NoSpacing"/>
        <w:numPr>
          <w:ilvl w:val="1"/>
          <w:numId w:val="37"/>
        </w:numPr>
        <w:rPr>
          <w:rFonts w:ascii="Times New Roman" w:hAnsi="Times New Roman" w:cs="Times New Roman"/>
          <w:sz w:val="24"/>
        </w:rPr>
      </w:pPr>
      <w:r>
        <w:rPr>
          <w:rFonts w:ascii="Times New Roman" w:hAnsi="Times New Roman" w:cs="Times New Roman"/>
          <w:sz w:val="24"/>
        </w:rPr>
        <w:t>In addition to remembering the Lord’s self-sacrificial graciousness towards us, what is another purpose of the Lord’s Supper?</w:t>
      </w:r>
    </w:p>
    <w:p w14:paraId="7BEEB787" w14:textId="1364BD8A" w:rsidR="001A110C" w:rsidRDefault="001A110C" w:rsidP="001A110C">
      <w:pPr>
        <w:pStyle w:val="NoSpacing"/>
        <w:numPr>
          <w:ilvl w:val="2"/>
          <w:numId w:val="37"/>
        </w:numPr>
        <w:rPr>
          <w:rFonts w:ascii="Times New Roman" w:hAnsi="Times New Roman" w:cs="Times New Roman"/>
          <w:sz w:val="24"/>
        </w:rPr>
      </w:pPr>
      <w:r>
        <w:rPr>
          <w:rFonts w:ascii="Times New Roman" w:hAnsi="Times New Roman" w:cs="Times New Roman"/>
          <w:sz w:val="24"/>
        </w:rPr>
        <w:t xml:space="preserve">The Lord’s Supper is an opportunity to demonstrate the Lord’s love by the way we treat one another and share with each other. It is not about satisfying your owns needs (see v.34), but </w:t>
      </w:r>
      <w:r w:rsidR="007E799D">
        <w:rPr>
          <w:rFonts w:ascii="Times New Roman" w:hAnsi="Times New Roman" w:cs="Times New Roman"/>
          <w:sz w:val="24"/>
        </w:rPr>
        <w:t>about remembering the Lord and loving others as an overflow of his love for us.</w:t>
      </w:r>
      <w:r w:rsidR="003F39FF">
        <w:rPr>
          <w:rFonts w:ascii="Times New Roman" w:hAnsi="Times New Roman" w:cs="Times New Roman"/>
          <w:sz w:val="24"/>
        </w:rPr>
        <w:t xml:space="preserve"> </w:t>
      </w:r>
    </w:p>
    <w:p w14:paraId="1CE12D92" w14:textId="3468C495" w:rsidR="001A110C" w:rsidRDefault="001A110C" w:rsidP="001A110C">
      <w:pPr>
        <w:pStyle w:val="NoSpacing"/>
        <w:numPr>
          <w:ilvl w:val="0"/>
          <w:numId w:val="37"/>
        </w:numPr>
        <w:rPr>
          <w:rFonts w:ascii="Times New Roman" w:hAnsi="Times New Roman" w:cs="Times New Roman"/>
          <w:sz w:val="24"/>
        </w:rPr>
      </w:pPr>
      <w:r>
        <w:rPr>
          <w:rFonts w:ascii="Times New Roman" w:hAnsi="Times New Roman" w:cs="Times New Roman"/>
          <w:b/>
          <w:bCs/>
          <w:sz w:val="24"/>
        </w:rPr>
        <w:t xml:space="preserve">Read 1 Cor. 11:27-34. </w:t>
      </w:r>
      <w:r>
        <w:rPr>
          <w:rFonts w:ascii="Times New Roman" w:hAnsi="Times New Roman" w:cs="Times New Roman"/>
          <w:sz w:val="24"/>
        </w:rPr>
        <w:t>What does it mean to examine yourself</w:t>
      </w:r>
      <w:r w:rsidR="007E799D">
        <w:rPr>
          <w:rFonts w:ascii="Times New Roman" w:hAnsi="Times New Roman" w:cs="Times New Roman"/>
          <w:sz w:val="24"/>
        </w:rPr>
        <w:t xml:space="preserve"> (v.28) and to eat and drink without discerning the body? (v.29)</w:t>
      </w:r>
    </w:p>
    <w:p w14:paraId="324A4EB6" w14:textId="7F76B561" w:rsidR="007E799D" w:rsidRPr="007E799D" w:rsidRDefault="007E799D" w:rsidP="007E799D">
      <w:pPr>
        <w:pStyle w:val="NoSpacing"/>
        <w:numPr>
          <w:ilvl w:val="1"/>
          <w:numId w:val="37"/>
        </w:numPr>
        <w:rPr>
          <w:rFonts w:ascii="Times New Roman" w:hAnsi="Times New Roman" w:cs="Times New Roman"/>
          <w:sz w:val="24"/>
        </w:rPr>
      </w:pPr>
      <w:r>
        <w:rPr>
          <w:rFonts w:ascii="Times New Roman" w:hAnsi="Times New Roman" w:cs="Times New Roman"/>
          <w:sz w:val="24"/>
        </w:rPr>
        <w:t xml:space="preserve">There is some debate here about whether Paul means the body of Christ or the body of believers. In my mind, it could be either and the takeaway is the same. By remembering the body of Christ, we remember his self-sacrificial love towards us </w:t>
      </w:r>
      <w:r w:rsidRPr="007E799D">
        <w:rPr>
          <w:rFonts w:ascii="Times New Roman" w:hAnsi="Times New Roman" w:cs="Times New Roman"/>
          <w:i/>
          <w:iCs/>
          <w:sz w:val="24"/>
        </w:rPr>
        <w:t>and everyone else</w:t>
      </w:r>
      <w:r>
        <w:rPr>
          <w:rFonts w:ascii="Times New Roman" w:hAnsi="Times New Roman" w:cs="Times New Roman"/>
          <w:sz w:val="24"/>
        </w:rPr>
        <w:t xml:space="preserve">. </w:t>
      </w:r>
      <w:r>
        <w:rPr>
          <w:rFonts w:ascii="Times New Roman" w:hAnsi="Times New Roman" w:cs="Times New Roman"/>
          <w:b/>
          <w:bCs/>
          <w:sz w:val="24"/>
        </w:rPr>
        <w:t>Read Matthew 25:34-40, 1 John 4:19-21.</w:t>
      </w:r>
    </w:p>
    <w:p w14:paraId="08195862" w14:textId="79C08B65" w:rsidR="007E799D" w:rsidRDefault="007E799D" w:rsidP="007E799D">
      <w:pPr>
        <w:pStyle w:val="NoSpacing"/>
        <w:numPr>
          <w:ilvl w:val="1"/>
          <w:numId w:val="37"/>
        </w:numPr>
        <w:rPr>
          <w:rFonts w:ascii="Times New Roman" w:hAnsi="Times New Roman" w:cs="Times New Roman"/>
          <w:sz w:val="24"/>
        </w:rPr>
      </w:pPr>
      <w:r>
        <w:rPr>
          <w:rFonts w:ascii="Times New Roman" w:hAnsi="Times New Roman" w:cs="Times New Roman"/>
          <w:sz w:val="24"/>
        </w:rPr>
        <w:t>Why is the way we treat other people an indicator of our love for God?</w:t>
      </w:r>
    </w:p>
    <w:p w14:paraId="6AB090A8" w14:textId="0A7DCA99" w:rsidR="007E799D" w:rsidRDefault="007E799D" w:rsidP="003F39FF">
      <w:pPr>
        <w:pStyle w:val="NoSpacing"/>
        <w:numPr>
          <w:ilvl w:val="0"/>
          <w:numId w:val="37"/>
        </w:numPr>
        <w:rPr>
          <w:rFonts w:ascii="Times New Roman" w:hAnsi="Times New Roman" w:cs="Times New Roman"/>
          <w:sz w:val="24"/>
        </w:rPr>
      </w:pPr>
      <w:r>
        <w:rPr>
          <w:rFonts w:ascii="Times New Roman" w:hAnsi="Times New Roman" w:cs="Times New Roman"/>
          <w:sz w:val="24"/>
        </w:rPr>
        <w:t>Do these verses challenge you personally in any way? Encourage people to share – leaders could even share first!</w:t>
      </w:r>
    </w:p>
    <w:p w14:paraId="5A5E4CA4" w14:textId="6EAF28BC" w:rsidR="007E799D" w:rsidRDefault="007E799D" w:rsidP="007E799D">
      <w:pPr>
        <w:pStyle w:val="NoSpacing"/>
        <w:rPr>
          <w:rFonts w:ascii="Times New Roman" w:hAnsi="Times New Roman" w:cs="Times New Roman"/>
          <w:sz w:val="24"/>
        </w:rPr>
      </w:pPr>
      <w:bookmarkStart w:id="0" w:name="_GoBack"/>
      <w:bookmarkEnd w:id="0"/>
    </w:p>
    <w:p w14:paraId="50BAA97C" w14:textId="5C10B782" w:rsidR="007E799D" w:rsidRDefault="007E799D" w:rsidP="007E799D">
      <w:pPr>
        <w:pStyle w:val="NoSpacing"/>
        <w:rPr>
          <w:rFonts w:ascii="Times New Roman" w:hAnsi="Times New Roman" w:cs="Times New Roman"/>
          <w:sz w:val="24"/>
        </w:rPr>
      </w:pPr>
      <w:r>
        <w:rPr>
          <w:rFonts w:ascii="Times New Roman" w:hAnsi="Times New Roman" w:cs="Times New Roman"/>
          <w:sz w:val="24"/>
          <w:u w:val="single"/>
        </w:rPr>
        <w:t>Challenge</w:t>
      </w:r>
    </w:p>
    <w:p w14:paraId="240E8A37" w14:textId="4DF00BFF" w:rsidR="00D144BC" w:rsidRPr="00365616" w:rsidRDefault="007E799D" w:rsidP="0000698D">
      <w:pPr>
        <w:pStyle w:val="NoSpacing"/>
        <w:rPr>
          <w:rFonts w:ascii="Times New Roman" w:hAnsi="Times New Roman" w:cs="Times New Roman"/>
          <w:sz w:val="24"/>
        </w:rPr>
      </w:pPr>
      <w:r>
        <w:rPr>
          <w:rFonts w:ascii="Times New Roman" w:hAnsi="Times New Roman" w:cs="Times New Roman"/>
          <w:sz w:val="24"/>
        </w:rPr>
        <w:t xml:space="preserve">In the end, this chapter is a continuation of what Paul has been saying. We should not look to our own desires and freedoms, but to the good of others. Find a way to serve or love someone else this week. This could be a practical thing (bringing someone coffee, driving them to class, etc.) or something more intangible (writing them a note, calling a friend). These things will cost you time and sometimes money, but </w:t>
      </w:r>
      <w:r w:rsidR="003F39FF">
        <w:rPr>
          <w:rFonts w:ascii="Times New Roman" w:hAnsi="Times New Roman" w:cs="Times New Roman"/>
          <w:sz w:val="24"/>
        </w:rPr>
        <w:t>we are called to set ourselves aside for the sake of others.</w:t>
      </w:r>
    </w:p>
    <w:sectPr w:rsidR="00D144BC" w:rsidRPr="0036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690"/>
    <w:multiLevelType w:val="hybridMultilevel"/>
    <w:tmpl w:val="E91C7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62A21"/>
    <w:multiLevelType w:val="hybridMultilevel"/>
    <w:tmpl w:val="FDCAB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25AA6"/>
    <w:multiLevelType w:val="hybridMultilevel"/>
    <w:tmpl w:val="C9E4B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E13FD9"/>
    <w:multiLevelType w:val="hybridMultilevel"/>
    <w:tmpl w:val="57BC4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A218C"/>
    <w:multiLevelType w:val="hybridMultilevel"/>
    <w:tmpl w:val="6420B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C83B2E"/>
    <w:multiLevelType w:val="hybridMultilevel"/>
    <w:tmpl w:val="FF922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492803"/>
    <w:multiLevelType w:val="hybridMultilevel"/>
    <w:tmpl w:val="8D64C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9C761C"/>
    <w:multiLevelType w:val="hybridMultilevel"/>
    <w:tmpl w:val="AB3EFD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BB5444"/>
    <w:multiLevelType w:val="hybridMultilevel"/>
    <w:tmpl w:val="1590A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C41A8B"/>
    <w:multiLevelType w:val="hybridMultilevel"/>
    <w:tmpl w:val="0680C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8C39A3"/>
    <w:multiLevelType w:val="hybridMultilevel"/>
    <w:tmpl w:val="5D90C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9272E8"/>
    <w:multiLevelType w:val="hybridMultilevel"/>
    <w:tmpl w:val="12941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300CAF"/>
    <w:multiLevelType w:val="hybridMultilevel"/>
    <w:tmpl w:val="6A5A7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EB07CD"/>
    <w:multiLevelType w:val="hybridMultilevel"/>
    <w:tmpl w:val="D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24984"/>
    <w:multiLevelType w:val="hybridMultilevel"/>
    <w:tmpl w:val="4394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D0145"/>
    <w:multiLevelType w:val="hybridMultilevel"/>
    <w:tmpl w:val="C44E5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392B9B"/>
    <w:multiLevelType w:val="hybridMultilevel"/>
    <w:tmpl w:val="47FA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44AE2"/>
    <w:multiLevelType w:val="hybridMultilevel"/>
    <w:tmpl w:val="A21A660E"/>
    <w:lvl w:ilvl="0" w:tplc="9302449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10E8F"/>
    <w:multiLevelType w:val="hybridMultilevel"/>
    <w:tmpl w:val="49023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9760FD"/>
    <w:multiLevelType w:val="hybridMultilevel"/>
    <w:tmpl w:val="36D4D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A65A40"/>
    <w:multiLevelType w:val="hybridMultilevel"/>
    <w:tmpl w:val="83F27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933D83"/>
    <w:multiLevelType w:val="hybridMultilevel"/>
    <w:tmpl w:val="0694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467B2"/>
    <w:multiLevelType w:val="hybridMultilevel"/>
    <w:tmpl w:val="BE569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C228EA"/>
    <w:multiLevelType w:val="hybridMultilevel"/>
    <w:tmpl w:val="C600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F512F"/>
    <w:multiLevelType w:val="hybridMultilevel"/>
    <w:tmpl w:val="81E0F1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DA204B"/>
    <w:multiLevelType w:val="hybridMultilevel"/>
    <w:tmpl w:val="1A2C5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5F421A"/>
    <w:multiLevelType w:val="hybridMultilevel"/>
    <w:tmpl w:val="9D96F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1F6894"/>
    <w:multiLevelType w:val="hybridMultilevel"/>
    <w:tmpl w:val="24A4F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7F2B36"/>
    <w:multiLevelType w:val="hybridMultilevel"/>
    <w:tmpl w:val="E24AD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3E6D49"/>
    <w:multiLevelType w:val="hybridMultilevel"/>
    <w:tmpl w:val="9BE29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E15703"/>
    <w:multiLevelType w:val="hybridMultilevel"/>
    <w:tmpl w:val="C270F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741574"/>
    <w:multiLevelType w:val="hybridMultilevel"/>
    <w:tmpl w:val="82FEE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ED28BC"/>
    <w:multiLevelType w:val="hybridMultilevel"/>
    <w:tmpl w:val="BC662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721499"/>
    <w:multiLevelType w:val="hybridMultilevel"/>
    <w:tmpl w:val="74D2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20B7F"/>
    <w:multiLevelType w:val="hybridMultilevel"/>
    <w:tmpl w:val="96C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423A3"/>
    <w:multiLevelType w:val="hybridMultilevel"/>
    <w:tmpl w:val="D8B40C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C36057"/>
    <w:multiLevelType w:val="hybridMultilevel"/>
    <w:tmpl w:val="529ED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29"/>
  </w:num>
  <w:num w:numId="4">
    <w:abstractNumId w:val="15"/>
  </w:num>
  <w:num w:numId="5">
    <w:abstractNumId w:val="34"/>
  </w:num>
  <w:num w:numId="6">
    <w:abstractNumId w:val="13"/>
  </w:num>
  <w:num w:numId="7">
    <w:abstractNumId w:val="8"/>
  </w:num>
  <w:num w:numId="8">
    <w:abstractNumId w:val="12"/>
  </w:num>
  <w:num w:numId="9">
    <w:abstractNumId w:val="18"/>
  </w:num>
  <w:num w:numId="10">
    <w:abstractNumId w:val="21"/>
  </w:num>
  <w:num w:numId="11">
    <w:abstractNumId w:val="25"/>
  </w:num>
  <w:num w:numId="12">
    <w:abstractNumId w:val="31"/>
  </w:num>
  <w:num w:numId="13">
    <w:abstractNumId w:val="28"/>
  </w:num>
  <w:num w:numId="14">
    <w:abstractNumId w:val="16"/>
  </w:num>
  <w:num w:numId="15">
    <w:abstractNumId w:val="23"/>
  </w:num>
  <w:num w:numId="16">
    <w:abstractNumId w:val="10"/>
  </w:num>
  <w:num w:numId="17">
    <w:abstractNumId w:val="14"/>
  </w:num>
  <w:num w:numId="18">
    <w:abstractNumId w:val="20"/>
  </w:num>
  <w:num w:numId="19">
    <w:abstractNumId w:val="27"/>
  </w:num>
  <w:num w:numId="20">
    <w:abstractNumId w:val="2"/>
  </w:num>
  <w:num w:numId="21">
    <w:abstractNumId w:val="33"/>
  </w:num>
  <w:num w:numId="22">
    <w:abstractNumId w:val="5"/>
  </w:num>
  <w:num w:numId="23">
    <w:abstractNumId w:val="0"/>
  </w:num>
  <w:num w:numId="24">
    <w:abstractNumId w:val="32"/>
  </w:num>
  <w:num w:numId="25">
    <w:abstractNumId w:val="30"/>
  </w:num>
  <w:num w:numId="26">
    <w:abstractNumId w:val="24"/>
  </w:num>
  <w:num w:numId="27">
    <w:abstractNumId w:val="3"/>
  </w:num>
  <w:num w:numId="28">
    <w:abstractNumId w:val="35"/>
  </w:num>
  <w:num w:numId="29">
    <w:abstractNumId w:val="4"/>
  </w:num>
  <w:num w:numId="30">
    <w:abstractNumId w:val="26"/>
  </w:num>
  <w:num w:numId="31">
    <w:abstractNumId w:val="9"/>
  </w:num>
  <w:num w:numId="32">
    <w:abstractNumId w:val="7"/>
  </w:num>
  <w:num w:numId="33">
    <w:abstractNumId w:val="1"/>
  </w:num>
  <w:num w:numId="34">
    <w:abstractNumId w:val="11"/>
  </w:num>
  <w:num w:numId="35">
    <w:abstractNumId w:val="17"/>
  </w:num>
  <w:num w:numId="36">
    <w:abstractNumId w:val="2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9B"/>
    <w:rsid w:val="00000923"/>
    <w:rsid w:val="0000698D"/>
    <w:rsid w:val="00010DFD"/>
    <w:rsid w:val="00037627"/>
    <w:rsid w:val="0006040A"/>
    <w:rsid w:val="000729A3"/>
    <w:rsid w:val="00086B50"/>
    <w:rsid w:val="000A2AC3"/>
    <w:rsid w:val="000B1398"/>
    <w:rsid w:val="000B23EE"/>
    <w:rsid w:val="000B387B"/>
    <w:rsid w:val="000C2DC8"/>
    <w:rsid w:val="000F57ED"/>
    <w:rsid w:val="00112DD3"/>
    <w:rsid w:val="00134EA8"/>
    <w:rsid w:val="00142179"/>
    <w:rsid w:val="00150D60"/>
    <w:rsid w:val="0015690B"/>
    <w:rsid w:val="001603E8"/>
    <w:rsid w:val="001750F4"/>
    <w:rsid w:val="00176B06"/>
    <w:rsid w:val="001904EE"/>
    <w:rsid w:val="001A110C"/>
    <w:rsid w:val="001D3404"/>
    <w:rsid w:val="001D51BE"/>
    <w:rsid w:val="001E021A"/>
    <w:rsid w:val="001E165E"/>
    <w:rsid w:val="001E5C0F"/>
    <w:rsid w:val="001E7C12"/>
    <w:rsid w:val="00237DD1"/>
    <w:rsid w:val="00252756"/>
    <w:rsid w:val="00274693"/>
    <w:rsid w:val="002774BC"/>
    <w:rsid w:val="002B18FF"/>
    <w:rsid w:val="00365616"/>
    <w:rsid w:val="003701AC"/>
    <w:rsid w:val="003F39FF"/>
    <w:rsid w:val="003F49FF"/>
    <w:rsid w:val="00412D99"/>
    <w:rsid w:val="00435C40"/>
    <w:rsid w:val="00445549"/>
    <w:rsid w:val="00455697"/>
    <w:rsid w:val="004D590E"/>
    <w:rsid w:val="004F4191"/>
    <w:rsid w:val="0050799D"/>
    <w:rsid w:val="0056620F"/>
    <w:rsid w:val="0056673F"/>
    <w:rsid w:val="005858CC"/>
    <w:rsid w:val="005A6A8A"/>
    <w:rsid w:val="005C0D62"/>
    <w:rsid w:val="005C195A"/>
    <w:rsid w:val="005D3D10"/>
    <w:rsid w:val="00603E82"/>
    <w:rsid w:val="006313D2"/>
    <w:rsid w:val="00641966"/>
    <w:rsid w:val="0064571A"/>
    <w:rsid w:val="00656E47"/>
    <w:rsid w:val="00686C79"/>
    <w:rsid w:val="006A2189"/>
    <w:rsid w:val="0070597A"/>
    <w:rsid w:val="0071202F"/>
    <w:rsid w:val="00731D7B"/>
    <w:rsid w:val="0073773F"/>
    <w:rsid w:val="00752FBD"/>
    <w:rsid w:val="00753A56"/>
    <w:rsid w:val="007B4D2C"/>
    <w:rsid w:val="007C12F4"/>
    <w:rsid w:val="007E443B"/>
    <w:rsid w:val="007E799D"/>
    <w:rsid w:val="007F2A01"/>
    <w:rsid w:val="0082311B"/>
    <w:rsid w:val="00873238"/>
    <w:rsid w:val="008837A2"/>
    <w:rsid w:val="00884FB3"/>
    <w:rsid w:val="008A15EA"/>
    <w:rsid w:val="008B15AB"/>
    <w:rsid w:val="008B6578"/>
    <w:rsid w:val="008E245F"/>
    <w:rsid w:val="008F65DA"/>
    <w:rsid w:val="009148BD"/>
    <w:rsid w:val="00930062"/>
    <w:rsid w:val="009430A3"/>
    <w:rsid w:val="009613FA"/>
    <w:rsid w:val="0096373D"/>
    <w:rsid w:val="00977C44"/>
    <w:rsid w:val="00981F75"/>
    <w:rsid w:val="009C1B86"/>
    <w:rsid w:val="009D33AE"/>
    <w:rsid w:val="009D6D02"/>
    <w:rsid w:val="009F186E"/>
    <w:rsid w:val="009F2E59"/>
    <w:rsid w:val="00A0610E"/>
    <w:rsid w:val="00A531DE"/>
    <w:rsid w:val="00A80266"/>
    <w:rsid w:val="00AA00DD"/>
    <w:rsid w:val="00AB4796"/>
    <w:rsid w:val="00AB70A4"/>
    <w:rsid w:val="00AC67F2"/>
    <w:rsid w:val="00B029D9"/>
    <w:rsid w:val="00B23887"/>
    <w:rsid w:val="00B50144"/>
    <w:rsid w:val="00B63B4C"/>
    <w:rsid w:val="00B6564D"/>
    <w:rsid w:val="00B77619"/>
    <w:rsid w:val="00B779E6"/>
    <w:rsid w:val="00B8603E"/>
    <w:rsid w:val="00BB18FC"/>
    <w:rsid w:val="00BD1E2C"/>
    <w:rsid w:val="00BE0D68"/>
    <w:rsid w:val="00BF0B41"/>
    <w:rsid w:val="00BF5B2F"/>
    <w:rsid w:val="00C035FA"/>
    <w:rsid w:val="00C26421"/>
    <w:rsid w:val="00C339E4"/>
    <w:rsid w:val="00C93E90"/>
    <w:rsid w:val="00CF60C8"/>
    <w:rsid w:val="00D008D3"/>
    <w:rsid w:val="00D11673"/>
    <w:rsid w:val="00D144BC"/>
    <w:rsid w:val="00D31E2A"/>
    <w:rsid w:val="00D328E9"/>
    <w:rsid w:val="00D37FDF"/>
    <w:rsid w:val="00D51EC9"/>
    <w:rsid w:val="00D55641"/>
    <w:rsid w:val="00DB4DAB"/>
    <w:rsid w:val="00E36269"/>
    <w:rsid w:val="00E449E7"/>
    <w:rsid w:val="00E600FB"/>
    <w:rsid w:val="00EE6B44"/>
    <w:rsid w:val="00EF33E7"/>
    <w:rsid w:val="00EF5E00"/>
    <w:rsid w:val="00F148B6"/>
    <w:rsid w:val="00F50FF2"/>
    <w:rsid w:val="00F6399B"/>
    <w:rsid w:val="00FA054C"/>
    <w:rsid w:val="00FA3321"/>
    <w:rsid w:val="00FD73E3"/>
    <w:rsid w:val="00FE20AE"/>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7D4A"/>
  <w15:chartTrackingRefBased/>
  <w15:docId w15:val="{8F704DBC-86D1-411D-ACCA-311F9615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3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99B"/>
    <w:pPr>
      <w:spacing w:after="0" w:line="240" w:lineRule="auto"/>
    </w:pPr>
  </w:style>
  <w:style w:type="paragraph" w:styleId="ListParagraph">
    <w:name w:val="List Paragraph"/>
    <w:basedOn w:val="Normal"/>
    <w:uiPriority w:val="34"/>
    <w:qFormat/>
    <w:rsid w:val="00AC67F2"/>
    <w:pPr>
      <w:ind w:left="720"/>
      <w:contextualSpacing/>
    </w:pPr>
  </w:style>
  <w:style w:type="character" w:styleId="CommentReference">
    <w:name w:val="annotation reference"/>
    <w:basedOn w:val="DefaultParagraphFont"/>
    <w:uiPriority w:val="99"/>
    <w:semiHidden/>
    <w:unhideWhenUsed/>
    <w:rsid w:val="007E443B"/>
    <w:rPr>
      <w:sz w:val="16"/>
      <w:szCs w:val="16"/>
    </w:rPr>
  </w:style>
  <w:style w:type="paragraph" w:styleId="CommentText">
    <w:name w:val="annotation text"/>
    <w:basedOn w:val="Normal"/>
    <w:link w:val="CommentTextChar"/>
    <w:uiPriority w:val="99"/>
    <w:semiHidden/>
    <w:unhideWhenUsed/>
    <w:rsid w:val="007E443B"/>
    <w:pPr>
      <w:spacing w:line="240" w:lineRule="auto"/>
    </w:pPr>
    <w:rPr>
      <w:sz w:val="20"/>
      <w:szCs w:val="20"/>
    </w:rPr>
  </w:style>
  <w:style w:type="character" w:customStyle="1" w:styleId="CommentTextChar">
    <w:name w:val="Comment Text Char"/>
    <w:basedOn w:val="DefaultParagraphFont"/>
    <w:link w:val="CommentText"/>
    <w:uiPriority w:val="99"/>
    <w:semiHidden/>
    <w:rsid w:val="007E443B"/>
    <w:rPr>
      <w:sz w:val="20"/>
      <w:szCs w:val="20"/>
    </w:rPr>
  </w:style>
  <w:style w:type="paragraph" w:styleId="CommentSubject">
    <w:name w:val="annotation subject"/>
    <w:basedOn w:val="CommentText"/>
    <w:next w:val="CommentText"/>
    <w:link w:val="CommentSubjectChar"/>
    <w:uiPriority w:val="99"/>
    <w:semiHidden/>
    <w:unhideWhenUsed/>
    <w:rsid w:val="007E443B"/>
    <w:rPr>
      <w:b/>
      <w:bCs/>
    </w:rPr>
  </w:style>
  <w:style w:type="character" w:customStyle="1" w:styleId="CommentSubjectChar">
    <w:name w:val="Comment Subject Char"/>
    <w:basedOn w:val="CommentTextChar"/>
    <w:link w:val="CommentSubject"/>
    <w:uiPriority w:val="99"/>
    <w:semiHidden/>
    <w:rsid w:val="007E443B"/>
    <w:rPr>
      <w:b/>
      <w:bCs/>
      <w:sz w:val="20"/>
      <w:szCs w:val="20"/>
    </w:rPr>
  </w:style>
  <w:style w:type="paragraph" w:styleId="BalloonText">
    <w:name w:val="Balloon Text"/>
    <w:basedOn w:val="Normal"/>
    <w:link w:val="BalloonTextChar"/>
    <w:uiPriority w:val="99"/>
    <w:semiHidden/>
    <w:unhideWhenUsed/>
    <w:rsid w:val="007E4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4E277-B6A9-4EF0-9957-58EB33A5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5</cp:revision>
  <cp:lastPrinted>2019-11-15T16:02:00Z</cp:lastPrinted>
  <dcterms:created xsi:type="dcterms:W3CDTF">2019-11-13T16:28:00Z</dcterms:created>
  <dcterms:modified xsi:type="dcterms:W3CDTF">2019-11-15T19:41:00Z</dcterms:modified>
</cp:coreProperties>
</file>